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81DA" w14:textId="77777777" w:rsidR="00231E04" w:rsidRDefault="00231E04" w:rsidP="00231E04">
      <w:pPr>
        <w:jc w:val="right"/>
        <w:rPr>
          <w:rStyle w:val="BMstandardgrijsChar"/>
          <w:rFonts w:cstheme="majorBidi"/>
          <w:sz w:val="24"/>
        </w:rPr>
      </w:pPr>
      <w:r w:rsidRPr="008B74A5">
        <w:rPr>
          <w:rStyle w:val="BMstandardgrijsChar"/>
          <w:rFonts w:cstheme="majorBidi"/>
          <w:b/>
          <w:bCs/>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69598181" w14:textId="77777777" w:rsidR="00231E04" w:rsidRDefault="00231E04" w:rsidP="00231E04">
      <w:pPr>
        <w:jc w:val="center"/>
        <w:rPr>
          <w:rStyle w:val="BMstandardgrijsChar"/>
          <w:rFonts w:cstheme="majorBidi"/>
          <w:sz w:val="24"/>
        </w:rPr>
      </w:pPr>
    </w:p>
    <w:p w14:paraId="29CA0EA0" w14:textId="77777777" w:rsidR="00231E04" w:rsidRPr="00CD47EF" w:rsidRDefault="00231E04" w:rsidP="0028715A">
      <w:pPr>
        <w:pStyle w:val="Kop1"/>
        <w:rPr>
          <w:lang w:val="en-US"/>
        </w:rPr>
      </w:pPr>
      <w:r w:rsidRPr="00CD47EF">
        <w:rPr>
          <w:lang w:val="en-US"/>
        </w:rPr>
        <w:t>Bleckmann expands its operations in the Amsterdam Port Area</w:t>
      </w:r>
    </w:p>
    <w:p w14:paraId="479FE505" w14:textId="77777777" w:rsidR="00231E04" w:rsidRPr="00BC3F7E" w:rsidRDefault="00231E04" w:rsidP="00231E04">
      <w:pPr>
        <w:rPr>
          <w:rFonts w:ascii="Avenir Next" w:hAnsi="Avenir Next"/>
          <w:color w:val="000000" w:themeColor="text1"/>
          <w:lang w:val="en-US"/>
        </w:rPr>
      </w:pPr>
    </w:p>
    <w:p w14:paraId="5C21C2F0" w14:textId="77777777" w:rsidR="00231E04" w:rsidRPr="00BC3F7E" w:rsidRDefault="00231E04" w:rsidP="00231E04">
      <w:pPr>
        <w:rPr>
          <w:lang w:val="en-US"/>
        </w:rPr>
      </w:pPr>
      <w:r>
        <w:rPr>
          <w:lang w:val="en-US"/>
        </w:rPr>
        <w:t>Amsterdam</w:t>
      </w:r>
      <w:r w:rsidRPr="00BC3F7E">
        <w:rPr>
          <w:lang w:val="en-US"/>
        </w:rPr>
        <w:t xml:space="preserve">, </w:t>
      </w:r>
      <w:r>
        <w:rPr>
          <w:lang w:val="en-US"/>
        </w:rPr>
        <w:t>3</w:t>
      </w:r>
      <w:r w:rsidRPr="002A19D7">
        <w:rPr>
          <w:vertAlign w:val="superscript"/>
          <w:lang w:val="en-US"/>
        </w:rPr>
        <w:t>rd</w:t>
      </w:r>
      <w:r>
        <w:rPr>
          <w:lang w:val="en-US"/>
        </w:rPr>
        <w:t xml:space="preserve"> November</w:t>
      </w:r>
      <w:r w:rsidRPr="000C7911">
        <w:rPr>
          <w:lang w:val="en-US"/>
        </w:rPr>
        <w:t xml:space="preserve"> </w:t>
      </w:r>
      <w:r>
        <w:rPr>
          <w:lang w:val="en-US"/>
        </w:rPr>
        <w:t>2020</w:t>
      </w:r>
    </w:p>
    <w:p w14:paraId="16404E07" w14:textId="77777777" w:rsidR="00231E04" w:rsidRPr="002050E6" w:rsidRDefault="00231E04" w:rsidP="00231E04">
      <w:pPr>
        <w:rPr>
          <w:rFonts w:ascii="Avenir Next" w:hAnsi="Avenir Next"/>
          <w:lang w:val="en-GB"/>
        </w:rPr>
      </w:pPr>
    </w:p>
    <w:p w14:paraId="3BFE180B" w14:textId="016C5662" w:rsidR="00231E04" w:rsidRPr="00074871" w:rsidRDefault="00231E04" w:rsidP="00231E04">
      <w:pPr>
        <w:spacing w:line="252" w:lineRule="auto"/>
        <w:rPr>
          <w:b/>
          <w:bCs/>
          <w:lang w:val="en-US"/>
        </w:rPr>
      </w:pPr>
      <w:r w:rsidRPr="00074871">
        <w:rPr>
          <w:b/>
          <w:bCs/>
          <w:lang w:val="en-US"/>
        </w:rPr>
        <w:t>Bleckmann, the specialist in end-to-end logistics solutions for fashion and lifestyle brands, has signed a long-term contract with urban logistic</w:t>
      </w:r>
      <w:r>
        <w:rPr>
          <w:b/>
          <w:bCs/>
          <w:lang w:val="en-US"/>
        </w:rPr>
        <w:t>s</w:t>
      </w:r>
      <w:r w:rsidRPr="00074871">
        <w:rPr>
          <w:b/>
          <w:bCs/>
          <w:lang w:val="en-US"/>
        </w:rPr>
        <w:t xml:space="preserve"> specialist </w:t>
      </w:r>
      <w:proofErr w:type="spellStart"/>
      <w:r w:rsidRPr="00074871">
        <w:rPr>
          <w:b/>
          <w:bCs/>
          <w:lang w:val="en-US"/>
        </w:rPr>
        <w:t>Crossbay</w:t>
      </w:r>
      <w:proofErr w:type="spellEnd"/>
      <w:r>
        <w:rPr>
          <w:b/>
          <w:bCs/>
          <w:lang w:val="en-US"/>
        </w:rPr>
        <w:t xml:space="preserve"> for the lease of</w:t>
      </w:r>
      <w:r w:rsidRPr="00074871">
        <w:rPr>
          <w:b/>
          <w:bCs/>
          <w:lang w:val="en-US"/>
        </w:rPr>
        <w:t xml:space="preserve"> its fulfillment center located in the Amsterdam Port area. Additional investments are planned to nearly double the capacity of the building</w:t>
      </w:r>
      <w:r w:rsidR="00FE3522">
        <w:rPr>
          <w:b/>
          <w:bCs/>
          <w:lang w:val="en-US"/>
        </w:rPr>
        <w:t xml:space="preserve"> (up to 40</w:t>
      </w:r>
      <w:r w:rsidR="00DD490A">
        <w:rPr>
          <w:b/>
          <w:bCs/>
          <w:lang w:val="en-US"/>
        </w:rPr>
        <w:t>,</w:t>
      </w:r>
      <w:r w:rsidR="00FE3522">
        <w:rPr>
          <w:b/>
          <w:bCs/>
          <w:lang w:val="en-US"/>
        </w:rPr>
        <w:t>000 sq</w:t>
      </w:r>
      <w:r w:rsidR="00F502BD">
        <w:rPr>
          <w:b/>
          <w:bCs/>
          <w:lang w:val="en-US"/>
        </w:rPr>
        <w:t xml:space="preserve"> </w:t>
      </w:r>
      <w:r w:rsidR="00FE3522">
        <w:rPr>
          <w:b/>
          <w:bCs/>
          <w:lang w:val="en-US"/>
        </w:rPr>
        <w:t>m storage capacity)</w:t>
      </w:r>
      <w:r w:rsidRPr="00074871">
        <w:rPr>
          <w:b/>
          <w:bCs/>
          <w:lang w:val="en-US"/>
        </w:rPr>
        <w:t xml:space="preserve"> and provide future-proof solutions to Bleckmann’s clients.</w:t>
      </w:r>
      <w:r>
        <w:rPr>
          <w:b/>
          <w:bCs/>
          <w:lang w:val="en-US"/>
        </w:rPr>
        <w:t xml:space="preserve"> </w:t>
      </w:r>
    </w:p>
    <w:p w14:paraId="1DED2C00" w14:textId="53ED51FF" w:rsidR="00231E04" w:rsidRPr="00074871" w:rsidRDefault="00231E04" w:rsidP="00231E04">
      <w:pPr>
        <w:spacing w:line="252" w:lineRule="auto"/>
        <w:rPr>
          <w:lang w:val="en-US"/>
        </w:rPr>
      </w:pPr>
      <w:r>
        <w:rPr>
          <w:lang w:val="en-US"/>
        </w:rPr>
        <w:br/>
      </w:r>
      <w:r w:rsidRPr="00074871">
        <w:rPr>
          <w:lang w:val="en-US"/>
        </w:rPr>
        <w:t xml:space="preserve">Bleckmann has been operating this building for over 10 years. By </w:t>
      </w:r>
      <w:r>
        <w:rPr>
          <w:lang w:val="en-US"/>
        </w:rPr>
        <w:t xml:space="preserve">continuing the </w:t>
      </w:r>
      <w:r w:rsidRPr="00074871">
        <w:rPr>
          <w:lang w:val="en-US"/>
        </w:rPr>
        <w:t xml:space="preserve">long-term commitment with the new owner of the building, </w:t>
      </w:r>
      <w:proofErr w:type="spellStart"/>
      <w:r w:rsidRPr="00074871">
        <w:rPr>
          <w:lang w:val="en-US"/>
        </w:rPr>
        <w:t>Crossbay</w:t>
      </w:r>
      <w:proofErr w:type="spellEnd"/>
      <w:r w:rsidRPr="00074871">
        <w:rPr>
          <w:lang w:val="en-US"/>
        </w:rPr>
        <w:t xml:space="preserve">, Bleckmann emphasizes the importance of the Amsterdam facility as part of its fast-growing European network. </w:t>
      </w:r>
      <w:proofErr w:type="spellStart"/>
      <w:r w:rsidRPr="00074871">
        <w:rPr>
          <w:lang w:val="en-US"/>
        </w:rPr>
        <w:t>Crossbay</w:t>
      </w:r>
      <w:proofErr w:type="spellEnd"/>
      <w:r w:rsidRPr="00074871">
        <w:rPr>
          <w:lang w:val="en-US"/>
        </w:rPr>
        <w:t xml:space="preserve"> is the last mile logistics investments platform of leading private equity real estate investment manager </w:t>
      </w:r>
      <w:r>
        <w:rPr>
          <w:lang w:val="en-US"/>
        </w:rPr>
        <w:t>MARK (</w:t>
      </w:r>
      <w:r w:rsidRPr="00376CD8">
        <w:rPr>
          <w:lang w:val="en-US"/>
        </w:rPr>
        <w:t xml:space="preserve">formerly known as </w:t>
      </w:r>
      <w:r w:rsidRPr="00074871">
        <w:rPr>
          <w:lang w:val="en-US"/>
        </w:rPr>
        <w:t>Meyer Bergman</w:t>
      </w:r>
      <w:r>
        <w:rPr>
          <w:lang w:val="en-US"/>
        </w:rPr>
        <w:t>)</w:t>
      </w:r>
      <w:r w:rsidRPr="00074871">
        <w:rPr>
          <w:lang w:val="en-US"/>
        </w:rPr>
        <w:t xml:space="preserve">. Additional investments by </w:t>
      </w:r>
      <w:proofErr w:type="spellStart"/>
      <w:r w:rsidRPr="00074871">
        <w:rPr>
          <w:lang w:val="en-US"/>
        </w:rPr>
        <w:t>Crossbay</w:t>
      </w:r>
      <w:proofErr w:type="spellEnd"/>
      <w:r w:rsidRPr="00074871">
        <w:rPr>
          <w:lang w:val="en-US"/>
        </w:rPr>
        <w:t xml:space="preserve"> as well as Bleckmann</w:t>
      </w:r>
      <w:r>
        <w:rPr>
          <w:lang w:val="en-US"/>
        </w:rPr>
        <w:t xml:space="preserve"> are planned</w:t>
      </w:r>
      <w:r w:rsidRPr="00074871">
        <w:rPr>
          <w:lang w:val="en-US"/>
        </w:rPr>
        <w:t xml:space="preserve"> to support the expansion of Bleckmann’s operations</w:t>
      </w:r>
      <w:r w:rsidR="00D60BC9">
        <w:rPr>
          <w:lang w:val="en-US"/>
        </w:rPr>
        <w:t xml:space="preserve"> in Amsterdam</w:t>
      </w:r>
      <w:r w:rsidRPr="00074871">
        <w:rPr>
          <w:lang w:val="en-US"/>
        </w:rPr>
        <w:t>. Planned investments aim mainly at creating more capacity to support the processing of booming volumes of current and future Bleckmann clients.</w:t>
      </w:r>
    </w:p>
    <w:p w14:paraId="59EE911D" w14:textId="77777777" w:rsidR="004F418D" w:rsidRDefault="004F418D" w:rsidP="00231E04">
      <w:pPr>
        <w:spacing w:line="252" w:lineRule="auto"/>
        <w:rPr>
          <w:lang w:val="en-US"/>
        </w:rPr>
      </w:pPr>
    </w:p>
    <w:p w14:paraId="2EBDB2D9" w14:textId="67ACF694" w:rsidR="00231E04" w:rsidRPr="00074871" w:rsidRDefault="00231E04" w:rsidP="00231E04">
      <w:pPr>
        <w:spacing w:line="252" w:lineRule="auto"/>
        <w:rPr>
          <w:lang w:val="en-US"/>
        </w:rPr>
      </w:pPr>
      <w:r w:rsidRPr="00074871">
        <w:rPr>
          <w:lang w:val="en-US"/>
        </w:rPr>
        <w:t xml:space="preserve">Generating more capacity by increasing the number of dock doors and the construction of additional mezzanine floors to nearly double the floorspace will allow Bleckmann to further expand its </w:t>
      </w:r>
      <w:r>
        <w:rPr>
          <w:lang w:val="en-US"/>
        </w:rPr>
        <w:t xml:space="preserve">operations in </w:t>
      </w:r>
      <w:r w:rsidR="00D60BC9">
        <w:rPr>
          <w:lang w:val="en-US"/>
        </w:rPr>
        <w:t>the</w:t>
      </w:r>
      <w:r>
        <w:rPr>
          <w:lang w:val="en-US"/>
        </w:rPr>
        <w:t xml:space="preserve"> </w:t>
      </w:r>
      <w:r w:rsidRPr="00074871">
        <w:rPr>
          <w:lang w:val="en-US"/>
        </w:rPr>
        <w:t xml:space="preserve">Amsterdam </w:t>
      </w:r>
      <w:r>
        <w:rPr>
          <w:lang w:val="en-US"/>
        </w:rPr>
        <w:t>distribution</w:t>
      </w:r>
      <w:r w:rsidRPr="00074871">
        <w:rPr>
          <w:lang w:val="en-US"/>
        </w:rPr>
        <w:t xml:space="preserve"> center and make it even more suitable for both B2B as well as e-commerce fulfillment.</w:t>
      </w:r>
    </w:p>
    <w:p w14:paraId="3E83072C" w14:textId="3B50E35B" w:rsidR="00231E04" w:rsidRPr="00074871" w:rsidRDefault="00231E04" w:rsidP="00231E04">
      <w:pPr>
        <w:spacing w:line="252" w:lineRule="auto"/>
        <w:rPr>
          <w:lang w:val="en-US"/>
        </w:rPr>
      </w:pPr>
      <w:r w:rsidRPr="00074871">
        <w:rPr>
          <w:lang w:val="en-US"/>
        </w:rPr>
        <w:t>With these investments</w:t>
      </w:r>
      <w:r w:rsidR="00D60BC9">
        <w:rPr>
          <w:lang w:val="en-US"/>
        </w:rPr>
        <w:t>,</w:t>
      </w:r>
      <w:r w:rsidRPr="00074871">
        <w:rPr>
          <w:lang w:val="en-US"/>
        </w:rPr>
        <w:t xml:space="preserve"> Bleckmann will support </w:t>
      </w:r>
      <w:r>
        <w:rPr>
          <w:lang w:val="en-US"/>
        </w:rPr>
        <w:t xml:space="preserve">continued </w:t>
      </w:r>
      <w:r w:rsidRPr="00074871">
        <w:rPr>
          <w:lang w:val="en-US"/>
        </w:rPr>
        <w:t xml:space="preserve">growth of existing and new (international) clients within </w:t>
      </w:r>
      <w:r>
        <w:rPr>
          <w:lang w:val="en-US"/>
        </w:rPr>
        <w:t>their</w:t>
      </w:r>
      <w:r w:rsidRPr="00074871">
        <w:rPr>
          <w:lang w:val="en-US"/>
        </w:rPr>
        <w:t xml:space="preserve"> B2B and B2C channels, </w:t>
      </w:r>
      <w:r>
        <w:rPr>
          <w:lang w:val="en-US"/>
        </w:rPr>
        <w:t xml:space="preserve">both </w:t>
      </w:r>
      <w:r w:rsidRPr="00074871">
        <w:rPr>
          <w:lang w:val="en-US"/>
        </w:rPr>
        <w:t>domestically and beyond</w:t>
      </w:r>
      <w:r w:rsidR="00D60BC9">
        <w:rPr>
          <w:lang w:val="en-US"/>
        </w:rPr>
        <w:t xml:space="preserve"> As a result of the expansion</w:t>
      </w:r>
      <w:r w:rsidRPr="00074871">
        <w:rPr>
          <w:lang w:val="en-US"/>
        </w:rPr>
        <w:t xml:space="preserve"> of Bleckmann in the Amsterdam area</w:t>
      </w:r>
      <w:r>
        <w:rPr>
          <w:lang w:val="en-US"/>
        </w:rPr>
        <w:t xml:space="preserve">, </w:t>
      </w:r>
      <w:r w:rsidRPr="00074871">
        <w:rPr>
          <w:lang w:val="en-US"/>
        </w:rPr>
        <w:t>additional employment opportunities</w:t>
      </w:r>
      <w:r>
        <w:rPr>
          <w:lang w:val="en-US"/>
        </w:rPr>
        <w:t xml:space="preserve"> will be created.</w:t>
      </w:r>
    </w:p>
    <w:p w14:paraId="5E3853E6" w14:textId="77777777" w:rsidR="004F418D" w:rsidRDefault="004F418D" w:rsidP="00231E04">
      <w:pPr>
        <w:spacing w:line="252" w:lineRule="auto"/>
        <w:rPr>
          <w:i/>
          <w:iCs/>
          <w:lang w:val="en-US"/>
        </w:rPr>
      </w:pPr>
    </w:p>
    <w:p w14:paraId="5EF1121B" w14:textId="50343D9F" w:rsidR="00231E04" w:rsidRPr="00074871" w:rsidRDefault="00231E04" w:rsidP="00231E04">
      <w:pPr>
        <w:spacing w:line="252" w:lineRule="auto"/>
        <w:rPr>
          <w:lang w:val="en-US"/>
        </w:rPr>
      </w:pPr>
      <w:r w:rsidRPr="00F502BD">
        <w:rPr>
          <w:lang w:val="en-US"/>
        </w:rPr>
        <w:t xml:space="preserve">“Both </w:t>
      </w:r>
      <w:proofErr w:type="spellStart"/>
      <w:r w:rsidRPr="00F502BD">
        <w:rPr>
          <w:lang w:val="en-US"/>
        </w:rPr>
        <w:t>Crossbay</w:t>
      </w:r>
      <w:proofErr w:type="spellEnd"/>
      <w:r w:rsidRPr="00F502BD">
        <w:rPr>
          <w:lang w:val="en-US"/>
        </w:rPr>
        <w:t xml:space="preserve"> and Bleckmann consider the Amsterdam area from their different business perspectives as a strategic location. This alignment resulted in a quick and professional process with a future-proof result for both </w:t>
      </w:r>
      <w:proofErr w:type="spellStart"/>
      <w:r w:rsidRPr="00F502BD">
        <w:rPr>
          <w:lang w:val="en-US"/>
        </w:rPr>
        <w:t>Crossbay</w:t>
      </w:r>
      <w:proofErr w:type="spellEnd"/>
      <w:r w:rsidRPr="00F502BD">
        <w:rPr>
          <w:lang w:val="en-US"/>
        </w:rPr>
        <w:t xml:space="preserve"> as well as Bleckmann</w:t>
      </w:r>
      <w:r w:rsidR="00F502BD" w:rsidRPr="00F502BD">
        <w:rPr>
          <w:lang w:val="en-US"/>
        </w:rPr>
        <w:t>,</w:t>
      </w:r>
      <w:r w:rsidRPr="00F502BD">
        <w:rPr>
          <w:lang w:val="en-US"/>
        </w:rPr>
        <w:t>”</w:t>
      </w:r>
      <w:r w:rsidRPr="00074871">
        <w:rPr>
          <w:lang w:val="en-US"/>
        </w:rPr>
        <w:t xml:space="preserve"> says Mark van Onna, General Manager Real Estate at Bleckmann. </w:t>
      </w:r>
      <w:r>
        <w:rPr>
          <w:lang w:val="en-US"/>
        </w:rPr>
        <w:t xml:space="preserve"> </w:t>
      </w:r>
    </w:p>
    <w:p w14:paraId="7EE67FF2" w14:textId="77777777" w:rsidR="004F418D" w:rsidRDefault="004F418D" w:rsidP="00231E04">
      <w:pPr>
        <w:spacing w:line="252" w:lineRule="auto"/>
        <w:rPr>
          <w:i/>
          <w:iCs/>
          <w:lang w:val="en-US"/>
        </w:rPr>
      </w:pPr>
    </w:p>
    <w:p w14:paraId="68BAC3BD" w14:textId="78D52539" w:rsidR="00231E04" w:rsidRDefault="00231E04" w:rsidP="00231E04">
      <w:pPr>
        <w:spacing w:line="252" w:lineRule="auto"/>
        <w:rPr>
          <w:lang w:val="en-US"/>
        </w:rPr>
      </w:pPr>
      <w:r w:rsidRPr="00F502BD">
        <w:rPr>
          <w:lang w:val="en-US"/>
        </w:rPr>
        <w:lastRenderedPageBreak/>
        <w:t xml:space="preserve">“Bleckmann is a perfect example of a last-mile logistics professional that needs space in a logistics facility located close to an urban area. The pandemic has proven that last-mile logistics is crucial to the functioning of our modern-day economy. While there will always be a need for physical retail, the coronavirus has undoubtedly and fundamentally altered people’s shopping habits. We will see a permanent shift to online shopping, fueling Europe’s e-commerce boom, and in turn, increasing the demand for last-mile facilities closer to customers. It is exactly what </w:t>
      </w:r>
      <w:proofErr w:type="spellStart"/>
      <w:r w:rsidRPr="00F502BD">
        <w:rPr>
          <w:lang w:val="en-US"/>
        </w:rPr>
        <w:t>Crossbay</w:t>
      </w:r>
      <w:proofErr w:type="spellEnd"/>
      <w:r w:rsidRPr="00F502BD">
        <w:rPr>
          <w:lang w:val="en-US"/>
        </w:rPr>
        <w:t xml:space="preserve"> is targeting and Bleckmann is doing</w:t>
      </w:r>
      <w:r w:rsidR="00F502BD" w:rsidRPr="00F502BD">
        <w:rPr>
          <w:lang w:val="en-US"/>
        </w:rPr>
        <w:t>,</w:t>
      </w:r>
      <w:r w:rsidRPr="00F502BD">
        <w:rPr>
          <w:lang w:val="en-US"/>
        </w:rPr>
        <w:t>”</w:t>
      </w:r>
      <w:r w:rsidRPr="00074871">
        <w:rPr>
          <w:lang w:val="en-US"/>
        </w:rPr>
        <w:t xml:space="preserve"> says Marco Riva, head of </w:t>
      </w:r>
      <w:proofErr w:type="spellStart"/>
      <w:r w:rsidRPr="00074871">
        <w:rPr>
          <w:lang w:val="en-US"/>
        </w:rPr>
        <w:t>Crossbay</w:t>
      </w:r>
      <w:proofErr w:type="spellEnd"/>
      <w:r w:rsidRPr="00074871">
        <w:rPr>
          <w:lang w:val="en-US"/>
        </w:rPr>
        <w:t xml:space="preserve"> at </w:t>
      </w:r>
      <w:r>
        <w:rPr>
          <w:lang w:val="en-US"/>
        </w:rPr>
        <w:t>MARK</w:t>
      </w:r>
      <w:r w:rsidRPr="00074871">
        <w:rPr>
          <w:lang w:val="en-US"/>
        </w:rPr>
        <w:t>.</w:t>
      </w:r>
    </w:p>
    <w:p w14:paraId="55BA9A26" w14:textId="77777777" w:rsidR="0028715A" w:rsidRPr="00074871" w:rsidRDefault="0028715A" w:rsidP="00231E04">
      <w:pPr>
        <w:spacing w:line="252" w:lineRule="auto"/>
        <w:rPr>
          <w:i/>
          <w:iCs/>
          <w:lang w:val="en-US"/>
        </w:rPr>
      </w:pPr>
    </w:p>
    <w:p w14:paraId="5FF4121C" w14:textId="77777777" w:rsidR="00231E04" w:rsidRPr="00204931" w:rsidRDefault="00231E04" w:rsidP="00231E04">
      <w:pPr>
        <w:pStyle w:val="Normaalweb"/>
        <w:jc w:val="center"/>
        <w:rPr>
          <w:rFonts w:ascii="Avenir" w:eastAsia="Avenir" w:hAnsi="Avenir" w:cs="Avenir"/>
          <w:b/>
          <w:color w:val="000000"/>
          <w:lang w:val="en-US"/>
        </w:rPr>
      </w:pPr>
      <w:r w:rsidRPr="00204931">
        <w:rPr>
          <w:rFonts w:ascii="Avenir" w:eastAsia="Avenir" w:hAnsi="Avenir" w:cs="Avenir"/>
          <w:b/>
          <w:color w:val="000000"/>
          <w:lang w:val="en-US"/>
        </w:rPr>
        <w:t>- - - E n d - - -</w:t>
      </w:r>
    </w:p>
    <w:p w14:paraId="31679DF4" w14:textId="72B8976B" w:rsidR="00231E04" w:rsidRDefault="00231E04" w:rsidP="00231E04">
      <w:pPr>
        <w:rPr>
          <w:rFonts w:asciiTheme="majorHAnsi" w:hAnsiTheme="majorHAnsi" w:cstheme="majorHAnsi"/>
          <w:sz w:val="20"/>
          <w:szCs w:val="20"/>
          <w:lang w:val="en-US"/>
        </w:rPr>
      </w:pPr>
    </w:p>
    <w:p w14:paraId="2E95DF21" w14:textId="77777777" w:rsidR="0028715A" w:rsidRPr="00FF462D" w:rsidRDefault="0028715A" w:rsidP="00231E04">
      <w:pPr>
        <w:rPr>
          <w:rFonts w:asciiTheme="majorHAnsi" w:hAnsiTheme="majorHAnsi" w:cstheme="majorHAnsi"/>
          <w:sz w:val="20"/>
          <w:szCs w:val="20"/>
          <w:lang w:val="en-US"/>
        </w:rPr>
      </w:pPr>
    </w:p>
    <w:p w14:paraId="6F23750D" w14:textId="77777777" w:rsidR="00231E04" w:rsidRPr="004D130E" w:rsidRDefault="00231E04" w:rsidP="00231E04">
      <w:pPr>
        <w:pStyle w:val="Kop2"/>
        <w:rPr>
          <w:rFonts w:asciiTheme="minorHAnsi" w:hAnsiTheme="minorHAnsi" w:cstheme="minorHAnsi"/>
          <w:sz w:val="20"/>
          <w:szCs w:val="20"/>
          <w:lang w:val="en-US"/>
        </w:rPr>
      </w:pPr>
      <w:r w:rsidRPr="00DD490A">
        <w:rPr>
          <w:rFonts w:asciiTheme="minorHAnsi" w:hAnsiTheme="minorHAnsi" w:cstheme="minorHAnsi"/>
          <w:color w:val="D20C14"/>
          <w:sz w:val="20"/>
          <w:szCs w:val="20"/>
          <w:lang w:val="en-US"/>
        </w:rPr>
        <w:t>About Bleckmann</w:t>
      </w:r>
      <w:r w:rsidRPr="004D130E">
        <w:rPr>
          <w:rFonts w:asciiTheme="minorHAnsi" w:hAnsiTheme="minorHAnsi" w:cstheme="minorHAnsi"/>
          <w:sz w:val="20"/>
          <w:szCs w:val="20"/>
          <w:lang w:val="en-US"/>
        </w:rPr>
        <w:br/>
      </w:r>
    </w:p>
    <w:bookmarkStart w:id="0" w:name="_Hlk1046335"/>
    <w:bookmarkStart w:id="1" w:name="_Hlk1456103"/>
    <w:p w14:paraId="3E4E64A4" w14:textId="77777777" w:rsidR="00231E04" w:rsidRPr="004D130E" w:rsidRDefault="00231E04" w:rsidP="00231E04">
      <w:pPr>
        <w:rPr>
          <w:rFonts w:cstheme="minorHAnsi"/>
          <w:color w:val="000000" w:themeColor="text1"/>
          <w:sz w:val="20"/>
          <w:szCs w:val="20"/>
          <w:lang w:val="en-US"/>
        </w:rPr>
      </w:pPr>
      <w:r w:rsidRPr="004D130E">
        <w:rPr>
          <w:rFonts w:cstheme="minorHAnsi"/>
          <w:sz w:val="20"/>
          <w:szCs w:val="20"/>
          <w:lang w:val="en-US"/>
        </w:rPr>
        <w:fldChar w:fldCharType="begin"/>
      </w:r>
      <w:r w:rsidRPr="004D130E">
        <w:rPr>
          <w:rFonts w:cstheme="minorHAnsi"/>
          <w:sz w:val="20"/>
          <w:szCs w:val="20"/>
          <w:lang w:val="en-US"/>
        </w:rPr>
        <w:instrText xml:space="preserve"> HYPERLINK "http://www.bleckmann.com" </w:instrText>
      </w:r>
      <w:r w:rsidRPr="004D130E">
        <w:rPr>
          <w:rFonts w:cstheme="minorHAnsi"/>
          <w:sz w:val="20"/>
          <w:szCs w:val="20"/>
          <w:lang w:val="en-US"/>
        </w:rPr>
      </w:r>
      <w:r w:rsidRPr="004D130E">
        <w:rPr>
          <w:rFonts w:cstheme="minorHAnsi"/>
          <w:sz w:val="20"/>
          <w:szCs w:val="20"/>
          <w:lang w:val="en-US"/>
        </w:rPr>
        <w:fldChar w:fldCharType="separate"/>
      </w:r>
      <w:r w:rsidRPr="004D130E">
        <w:rPr>
          <w:rStyle w:val="Hyperlink"/>
          <w:rFonts w:cstheme="minorHAnsi"/>
          <w:sz w:val="20"/>
          <w:szCs w:val="20"/>
          <w:lang w:val="en-US"/>
        </w:rPr>
        <w:t>Bleckmann</w:t>
      </w:r>
      <w:r w:rsidRPr="004D130E">
        <w:rPr>
          <w:rFonts w:cstheme="minorHAnsi"/>
          <w:sz w:val="20"/>
          <w:szCs w:val="20"/>
          <w:lang w:val="en-US"/>
        </w:rPr>
        <w:fldChar w:fldCharType="end"/>
      </w:r>
      <w:r w:rsidRPr="004D130E">
        <w:rPr>
          <w:rFonts w:cstheme="minorHAnsi"/>
          <w:sz w:val="20"/>
          <w:szCs w:val="20"/>
          <w:lang w:val="en-US"/>
        </w:rPr>
        <w:t xml:space="preserve"> </w:t>
      </w:r>
      <w:r w:rsidRPr="004D130E">
        <w:rPr>
          <w:rFonts w:cstheme="minorHAnsi"/>
          <w:color w:val="000000" w:themeColor="text1"/>
          <w:sz w:val="20"/>
          <w:szCs w:val="20"/>
          <w:lang w:val="en-US"/>
        </w:rPr>
        <w:t xml:space="preserve">is the market leader in Supply Chain Management (SCM) services for the fashion and lifestyle markets. </w:t>
      </w:r>
    </w:p>
    <w:p w14:paraId="6077B73A" w14:textId="58C5E00B" w:rsidR="00231E04" w:rsidRPr="004D130E" w:rsidRDefault="00231E04" w:rsidP="00231E04">
      <w:pPr>
        <w:rPr>
          <w:rFonts w:cstheme="minorHAnsi"/>
          <w:sz w:val="20"/>
          <w:szCs w:val="20"/>
          <w:lang w:val="en-US"/>
        </w:rPr>
      </w:pPr>
      <w:r w:rsidRPr="004D130E">
        <w:rPr>
          <w:rFonts w:cstheme="minorHAnsi"/>
          <w:color w:val="000000" w:themeColor="text1"/>
          <w:sz w:val="20"/>
          <w:szCs w:val="20"/>
          <w:lang w:val="en-US"/>
        </w:rPr>
        <w:t>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w:t>
      </w:r>
      <w:r w:rsidR="00DD490A">
        <w:rPr>
          <w:rFonts w:cstheme="minorHAnsi"/>
          <w:color w:val="000000" w:themeColor="text1"/>
          <w:sz w:val="20"/>
          <w:szCs w:val="20"/>
          <w:lang w:val="en-US"/>
        </w:rPr>
        <w:t>.</w:t>
      </w:r>
      <w:r w:rsidRPr="004D130E">
        <w:rPr>
          <w:rFonts w:cstheme="minorHAnsi"/>
          <w:color w:val="000000" w:themeColor="text1"/>
          <w:sz w:val="20"/>
          <w:szCs w:val="20"/>
          <w:lang w:val="en-US"/>
        </w:rPr>
        <w:t xml:space="preserve">000 team members support Bleckmann customers to deliver on their promises. With over 350 million Euro revenue, Bleckmann has the scale and flexibility to create world class solutions that delight its customers. For more information, please visit </w:t>
      </w:r>
      <w:hyperlink r:id="rId11" w:history="1">
        <w:r w:rsidRPr="004D130E">
          <w:rPr>
            <w:rStyle w:val="Hyperlink"/>
            <w:rFonts w:cstheme="minorHAnsi"/>
            <w:sz w:val="20"/>
            <w:szCs w:val="20"/>
            <w:lang w:val="en-US"/>
          </w:rPr>
          <w:t>www.bleckmann.com</w:t>
        </w:r>
      </w:hyperlink>
      <w:bookmarkEnd w:id="0"/>
    </w:p>
    <w:bookmarkEnd w:id="1"/>
    <w:p w14:paraId="6BBD0921" w14:textId="77777777" w:rsidR="00231E04" w:rsidRPr="004D130E" w:rsidRDefault="00231E04" w:rsidP="00231E04">
      <w:pPr>
        <w:rPr>
          <w:rFonts w:cstheme="minorHAnsi"/>
          <w:sz w:val="20"/>
          <w:szCs w:val="20"/>
          <w:lang w:val="en-US"/>
        </w:rPr>
      </w:pPr>
      <w:r w:rsidRPr="004D130E">
        <w:rPr>
          <w:rFonts w:cstheme="minorHAnsi"/>
          <w:color w:val="000000" w:themeColor="text1"/>
          <w:sz w:val="20"/>
          <w:szCs w:val="20"/>
          <w:lang w:val="en-US"/>
        </w:rPr>
        <w:t xml:space="preserve">In case of questions, please contact: </w:t>
      </w:r>
      <w:r w:rsidRPr="004D130E">
        <w:rPr>
          <w:rFonts w:cstheme="minorHAnsi"/>
          <w:b/>
          <w:color w:val="000000" w:themeColor="text1"/>
          <w:sz w:val="20"/>
          <w:szCs w:val="20"/>
          <w:lang w:val="en-US"/>
        </w:rPr>
        <w:t>Dorota Tankink</w:t>
      </w:r>
      <w:r w:rsidRPr="004D130E">
        <w:rPr>
          <w:rFonts w:cstheme="minorHAnsi"/>
          <w:color w:val="000000" w:themeColor="text1"/>
          <w:sz w:val="20"/>
          <w:szCs w:val="20"/>
          <w:lang w:val="en-US"/>
        </w:rPr>
        <w:t xml:space="preserve"> | Marketing &amp; Communication Executive | +31 6 </w:t>
      </w:r>
      <w:r w:rsidRPr="004D130E">
        <w:rPr>
          <w:rFonts w:eastAsiaTheme="minorEastAsia" w:cstheme="minorHAnsi"/>
          <w:noProof/>
          <w:color w:val="000000" w:themeColor="text1"/>
          <w:sz w:val="20"/>
          <w:szCs w:val="20"/>
          <w:lang w:val="en-US" w:eastAsia="nl-NL"/>
        </w:rPr>
        <w:t>3012 9759</w:t>
      </w:r>
      <w:r w:rsidRPr="004D130E">
        <w:rPr>
          <w:rFonts w:cstheme="minorHAnsi"/>
          <w:color w:val="000000" w:themeColor="text1"/>
          <w:sz w:val="20"/>
          <w:szCs w:val="20"/>
          <w:lang w:val="en-US"/>
        </w:rPr>
        <w:t xml:space="preserve"> | </w:t>
      </w:r>
      <w:hyperlink r:id="rId12" w:history="1">
        <w:r w:rsidRPr="004D130E">
          <w:rPr>
            <w:rStyle w:val="Hyperlink"/>
            <w:rFonts w:cstheme="minorHAnsi"/>
            <w:sz w:val="20"/>
            <w:szCs w:val="20"/>
            <w:lang w:val="en-US"/>
          </w:rPr>
          <w:t>dorota.tankink@bleckmann.com</w:t>
        </w:r>
      </w:hyperlink>
      <w:r w:rsidRPr="004D130E">
        <w:rPr>
          <w:rFonts w:cstheme="minorHAnsi"/>
          <w:sz w:val="20"/>
          <w:szCs w:val="20"/>
          <w:lang w:val="en-US"/>
        </w:rPr>
        <w:t xml:space="preserve"> </w:t>
      </w:r>
    </w:p>
    <w:p w14:paraId="4E1427C1" w14:textId="469DC72F" w:rsidR="00231E04" w:rsidRDefault="00231E04" w:rsidP="00231E04">
      <w:pPr>
        <w:rPr>
          <w:rFonts w:cstheme="minorHAnsi"/>
          <w:sz w:val="20"/>
          <w:szCs w:val="20"/>
          <w:lang w:val="en-US"/>
        </w:rPr>
      </w:pPr>
    </w:p>
    <w:p w14:paraId="2DEF39E1" w14:textId="77777777" w:rsidR="0028715A" w:rsidRPr="004D130E" w:rsidRDefault="0028715A" w:rsidP="00231E04">
      <w:pPr>
        <w:rPr>
          <w:rFonts w:cstheme="minorHAnsi"/>
          <w:sz w:val="20"/>
          <w:szCs w:val="20"/>
          <w:lang w:val="en-US"/>
        </w:rPr>
      </w:pPr>
    </w:p>
    <w:p w14:paraId="7645FF30" w14:textId="77777777" w:rsidR="00231E04" w:rsidRPr="004D130E" w:rsidRDefault="00231E04" w:rsidP="00231E04">
      <w:pPr>
        <w:pStyle w:val="Kop2"/>
        <w:rPr>
          <w:rStyle w:val="None"/>
          <w:rFonts w:asciiTheme="minorHAnsi" w:hAnsiTheme="minorHAnsi" w:cstheme="minorHAnsi"/>
          <w:iCs/>
          <w:sz w:val="20"/>
          <w:szCs w:val="20"/>
          <w:lang w:val="en-GB"/>
        </w:rPr>
      </w:pPr>
      <w:r w:rsidRPr="00DD490A">
        <w:rPr>
          <w:rStyle w:val="None"/>
          <w:rFonts w:asciiTheme="minorHAnsi" w:hAnsiTheme="minorHAnsi" w:cstheme="minorHAnsi"/>
          <w:iCs/>
          <w:color w:val="D20C14"/>
          <w:sz w:val="20"/>
          <w:szCs w:val="20"/>
          <w:lang w:val="en-GB"/>
        </w:rPr>
        <w:t xml:space="preserve">About MARK / </w:t>
      </w:r>
      <w:proofErr w:type="spellStart"/>
      <w:r w:rsidRPr="00DD490A">
        <w:rPr>
          <w:rStyle w:val="None"/>
          <w:rFonts w:asciiTheme="minorHAnsi" w:hAnsiTheme="minorHAnsi" w:cstheme="minorHAnsi"/>
          <w:iCs/>
          <w:color w:val="D20C14"/>
          <w:sz w:val="20"/>
          <w:szCs w:val="20"/>
          <w:lang w:val="en-GB"/>
        </w:rPr>
        <w:t>Crossbay</w:t>
      </w:r>
      <w:proofErr w:type="spellEnd"/>
      <w:r w:rsidRPr="004D130E">
        <w:rPr>
          <w:rStyle w:val="None"/>
          <w:rFonts w:asciiTheme="minorHAnsi" w:hAnsiTheme="minorHAnsi" w:cstheme="minorHAnsi"/>
          <w:iCs/>
          <w:sz w:val="20"/>
          <w:szCs w:val="20"/>
          <w:lang w:val="en-GB"/>
        </w:rPr>
        <w:br/>
      </w:r>
    </w:p>
    <w:p w14:paraId="765BB9BD" w14:textId="1D4E1D47" w:rsidR="00231E04" w:rsidRPr="004D130E" w:rsidRDefault="00231E04" w:rsidP="00231E04">
      <w:pPr>
        <w:rPr>
          <w:rStyle w:val="None"/>
          <w:rFonts w:cstheme="minorHAnsi"/>
          <w:iCs/>
          <w:color w:val="auto"/>
          <w:sz w:val="20"/>
          <w:szCs w:val="20"/>
          <w:lang w:val="en-GB"/>
        </w:rPr>
      </w:pPr>
      <w:r>
        <w:rPr>
          <w:rStyle w:val="None"/>
          <w:rFonts w:cstheme="minorHAnsi"/>
          <w:iCs/>
          <w:color w:val="auto"/>
          <w:sz w:val="20"/>
          <w:szCs w:val="20"/>
          <w:lang w:val="en-GB"/>
        </w:rPr>
        <w:t xml:space="preserve">MARK </w:t>
      </w:r>
      <w:r w:rsidRPr="00376CD8">
        <w:rPr>
          <w:rStyle w:val="None"/>
          <w:rFonts w:cstheme="minorHAnsi"/>
          <w:iCs/>
          <w:color w:val="auto"/>
          <w:sz w:val="20"/>
          <w:szCs w:val="20"/>
          <w:lang w:val="en-GB"/>
        </w:rPr>
        <w:t>(formerly known as Meyer Bergman)</w:t>
      </w:r>
      <w:r>
        <w:rPr>
          <w:rStyle w:val="None"/>
          <w:rFonts w:cstheme="minorHAnsi"/>
          <w:iCs/>
          <w:color w:val="auto"/>
          <w:sz w:val="20"/>
          <w:szCs w:val="20"/>
          <w:lang w:val="en-GB"/>
        </w:rPr>
        <w:t xml:space="preserve"> </w:t>
      </w:r>
      <w:r w:rsidRPr="004D130E">
        <w:rPr>
          <w:rStyle w:val="None"/>
          <w:rFonts w:cstheme="minorHAnsi"/>
          <w:iCs/>
          <w:color w:val="auto"/>
          <w:sz w:val="20"/>
          <w:szCs w:val="20"/>
          <w:lang w:val="en-GB"/>
        </w:rPr>
        <w:t xml:space="preserve">is a privately held real estate investment management firm specialising in urban mixed-use and last mile logistics investments. </w:t>
      </w:r>
      <w:proofErr w:type="spellStart"/>
      <w:r w:rsidRPr="004D130E">
        <w:rPr>
          <w:rStyle w:val="None"/>
          <w:rFonts w:cstheme="minorHAnsi"/>
          <w:iCs/>
          <w:color w:val="auto"/>
          <w:sz w:val="20"/>
          <w:szCs w:val="20"/>
          <w:lang w:val="en-GB"/>
        </w:rPr>
        <w:t>Crossbay</w:t>
      </w:r>
      <w:proofErr w:type="spellEnd"/>
      <w:r w:rsidRPr="004D130E">
        <w:rPr>
          <w:rStyle w:val="None"/>
          <w:rFonts w:cstheme="minorHAnsi"/>
          <w:iCs/>
          <w:color w:val="auto"/>
          <w:sz w:val="20"/>
          <w:szCs w:val="20"/>
          <w:lang w:val="en-GB"/>
        </w:rPr>
        <w:t xml:space="preserve"> is the latest specialised platform created by </w:t>
      </w:r>
      <w:r>
        <w:rPr>
          <w:rStyle w:val="None"/>
          <w:rFonts w:cstheme="minorHAnsi"/>
          <w:iCs/>
          <w:color w:val="auto"/>
          <w:sz w:val="20"/>
          <w:szCs w:val="20"/>
          <w:lang w:val="en-GB"/>
        </w:rPr>
        <w:t>MARK</w:t>
      </w:r>
      <w:r w:rsidRPr="004D130E">
        <w:rPr>
          <w:rStyle w:val="None"/>
          <w:rFonts w:cstheme="minorHAnsi"/>
          <w:iCs/>
          <w:color w:val="auto"/>
          <w:sz w:val="20"/>
          <w:szCs w:val="20"/>
          <w:lang w:val="en-GB"/>
        </w:rPr>
        <w:t xml:space="preserve"> and</w:t>
      </w:r>
      <w:r>
        <w:rPr>
          <w:rStyle w:val="None"/>
          <w:rFonts w:cstheme="minorHAnsi"/>
          <w:iCs/>
          <w:color w:val="auto"/>
          <w:sz w:val="20"/>
          <w:szCs w:val="20"/>
          <w:lang w:val="en-GB"/>
        </w:rPr>
        <w:t xml:space="preserve"> </w:t>
      </w:r>
      <w:r w:rsidRPr="004D130E">
        <w:rPr>
          <w:rStyle w:val="None"/>
          <w:rFonts w:cstheme="minorHAnsi"/>
          <w:iCs/>
          <w:color w:val="auto"/>
          <w:sz w:val="20"/>
          <w:szCs w:val="20"/>
          <w:lang w:val="en-GB"/>
        </w:rPr>
        <w:t xml:space="preserve">is the first pan-European last-mile logistics platform targeting single-tenant distribution centres close to gateway cities. Incubated by </w:t>
      </w:r>
      <w:r>
        <w:rPr>
          <w:rStyle w:val="None"/>
          <w:rFonts w:cstheme="minorHAnsi"/>
          <w:iCs/>
          <w:color w:val="auto"/>
          <w:sz w:val="20"/>
          <w:szCs w:val="20"/>
          <w:lang w:val="en-GB"/>
        </w:rPr>
        <w:t>MARK</w:t>
      </w:r>
      <w:r w:rsidRPr="004D130E">
        <w:rPr>
          <w:rStyle w:val="None"/>
          <w:rFonts w:cstheme="minorHAnsi"/>
          <w:iCs/>
          <w:color w:val="auto"/>
          <w:sz w:val="20"/>
          <w:szCs w:val="20"/>
          <w:lang w:val="en-GB"/>
        </w:rPr>
        <w:t xml:space="preserve">, </w:t>
      </w:r>
      <w:proofErr w:type="spellStart"/>
      <w:r w:rsidRPr="004D130E">
        <w:rPr>
          <w:rStyle w:val="None"/>
          <w:rFonts w:cstheme="minorHAnsi"/>
          <w:iCs/>
          <w:color w:val="auto"/>
          <w:sz w:val="20"/>
          <w:szCs w:val="20"/>
          <w:lang w:val="en-GB"/>
        </w:rPr>
        <w:t>Crossbay</w:t>
      </w:r>
      <w:proofErr w:type="spellEnd"/>
      <w:r w:rsidRPr="004D130E">
        <w:rPr>
          <w:rStyle w:val="None"/>
          <w:rFonts w:cstheme="minorHAnsi"/>
          <w:iCs/>
          <w:color w:val="auto"/>
          <w:sz w:val="20"/>
          <w:szCs w:val="20"/>
          <w:lang w:val="en-GB"/>
        </w:rPr>
        <w:t xml:space="preserve"> has its own corporate structure and is targeting up to €2bn in total value. </w:t>
      </w:r>
      <w:proofErr w:type="spellStart"/>
      <w:r w:rsidRPr="004D130E">
        <w:rPr>
          <w:rStyle w:val="None"/>
          <w:rFonts w:cstheme="minorHAnsi"/>
          <w:iCs/>
          <w:color w:val="auto"/>
          <w:sz w:val="20"/>
          <w:szCs w:val="20"/>
          <w:lang w:val="en-GB"/>
        </w:rPr>
        <w:t>Crossbay’s</w:t>
      </w:r>
      <w:proofErr w:type="spellEnd"/>
      <w:r w:rsidRPr="004D130E">
        <w:rPr>
          <w:rStyle w:val="None"/>
          <w:rFonts w:cstheme="minorHAnsi"/>
          <w:iCs/>
          <w:color w:val="auto"/>
          <w:sz w:val="20"/>
          <w:szCs w:val="20"/>
          <w:lang w:val="en-GB"/>
        </w:rPr>
        <w:t xml:space="preserve"> whole portfolio, approximately 590,000 </w:t>
      </w:r>
      <w:proofErr w:type="spellStart"/>
      <w:r w:rsidRPr="004D130E">
        <w:rPr>
          <w:rStyle w:val="None"/>
          <w:rFonts w:cstheme="minorHAnsi"/>
          <w:iCs/>
          <w:color w:val="auto"/>
          <w:sz w:val="20"/>
          <w:szCs w:val="20"/>
          <w:lang w:val="en-GB"/>
        </w:rPr>
        <w:t>sq</w:t>
      </w:r>
      <w:proofErr w:type="spellEnd"/>
      <w:r w:rsidRPr="004D130E">
        <w:rPr>
          <w:rStyle w:val="None"/>
          <w:rFonts w:cstheme="minorHAnsi"/>
          <w:iCs/>
          <w:color w:val="auto"/>
          <w:sz w:val="20"/>
          <w:szCs w:val="20"/>
          <w:lang w:val="en-GB"/>
        </w:rPr>
        <w:t xml:space="preserve"> m in total size, currently enjoys a 100 percent occupancy rate and weighted average lease break of five years. Tenants include a mix of 3PLs such as FedEx and DHL and e-commerce brands like Amazon.</w:t>
      </w:r>
    </w:p>
    <w:p w14:paraId="37F177AE" w14:textId="3D00CA89" w:rsidR="00231E04" w:rsidRPr="004D130E" w:rsidRDefault="00231E04" w:rsidP="00231E04">
      <w:pPr>
        <w:rPr>
          <w:rFonts w:cstheme="minorHAnsi"/>
          <w:sz w:val="20"/>
          <w:szCs w:val="20"/>
          <w:lang w:val="en-US"/>
        </w:rPr>
      </w:pPr>
      <w:r w:rsidRPr="004D130E">
        <w:rPr>
          <w:rStyle w:val="None"/>
          <w:rFonts w:cstheme="minorHAnsi"/>
          <w:iCs/>
          <w:color w:val="auto"/>
          <w:sz w:val="20"/>
          <w:szCs w:val="20"/>
          <w:lang w:val="en-GB"/>
        </w:rPr>
        <w:t>For more information, please visit</w:t>
      </w:r>
      <w:r>
        <w:rPr>
          <w:rStyle w:val="None"/>
          <w:rFonts w:cstheme="minorHAnsi"/>
          <w:iCs/>
          <w:color w:val="auto"/>
          <w:sz w:val="20"/>
          <w:szCs w:val="20"/>
          <w:lang w:val="en-GB"/>
        </w:rPr>
        <w:t xml:space="preserve"> </w:t>
      </w:r>
      <w:hyperlink r:id="rId13" w:history="1">
        <w:r w:rsidR="001A31AA" w:rsidRPr="00A35408">
          <w:rPr>
            <w:rStyle w:val="Hyperlink"/>
            <w:rFonts w:cstheme="minorHAnsi"/>
            <w:iCs/>
            <w:sz w:val="20"/>
            <w:szCs w:val="20"/>
            <w:lang w:val="en-GB"/>
          </w:rPr>
          <w:t>www.crossbay.com</w:t>
        </w:r>
      </w:hyperlink>
      <w:r w:rsidR="001A31AA">
        <w:rPr>
          <w:rStyle w:val="None"/>
          <w:rFonts w:cstheme="minorHAnsi"/>
          <w:iCs/>
          <w:color w:val="auto"/>
          <w:sz w:val="20"/>
          <w:szCs w:val="20"/>
          <w:lang w:val="en-GB"/>
        </w:rPr>
        <w:t xml:space="preserve"> </w:t>
      </w:r>
      <w:r>
        <w:rPr>
          <w:rStyle w:val="None"/>
          <w:rFonts w:cstheme="minorHAnsi"/>
          <w:iCs/>
          <w:color w:val="auto"/>
          <w:sz w:val="20"/>
          <w:szCs w:val="20"/>
          <w:lang w:val="en-GB"/>
        </w:rPr>
        <w:t xml:space="preserve"> </w:t>
      </w:r>
      <w:r w:rsidRPr="004D130E">
        <w:rPr>
          <w:rStyle w:val="None"/>
          <w:rFonts w:cstheme="minorHAnsi"/>
          <w:iCs/>
          <w:color w:val="auto"/>
          <w:sz w:val="20"/>
          <w:szCs w:val="20"/>
          <w:lang w:val="en-GB"/>
        </w:rPr>
        <w:t xml:space="preserve"> </w:t>
      </w:r>
    </w:p>
    <w:p w14:paraId="458916F7" w14:textId="77777777" w:rsidR="00231E04" w:rsidRPr="00FF462D" w:rsidRDefault="00231E04" w:rsidP="00231E04">
      <w:pPr>
        <w:rPr>
          <w:rFonts w:asciiTheme="majorHAnsi" w:hAnsiTheme="majorHAnsi" w:cstheme="majorHAnsi"/>
          <w:b/>
          <w:color w:val="000000" w:themeColor="text1"/>
          <w:sz w:val="20"/>
          <w:szCs w:val="20"/>
          <w:lang w:val="en-US"/>
        </w:rPr>
      </w:pPr>
    </w:p>
    <w:p w14:paraId="2B20AA62" w14:textId="46273FB3" w:rsidR="00FB112F" w:rsidRPr="00231E04" w:rsidRDefault="00FB112F" w:rsidP="00231E04">
      <w:pPr>
        <w:rPr>
          <w:lang w:val="en-US"/>
        </w:rPr>
      </w:pPr>
    </w:p>
    <w:sectPr w:rsidR="00FB112F" w:rsidRPr="00231E04" w:rsidSect="009D050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EEA4" w14:textId="77777777" w:rsidR="0041626F" w:rsidRDefault="0041626F" w:rsidP="008B7D1A">
      <w:pPr>
        <w:spacing w:line="240" w:lineRule="auto"/>
      </w:pPr>
      <w:r>
        <w:separator/>
      </w:r>
    </w:p>
  </w:endnote>
  <w:endnote w:type="continuationSeparator" w:id="0">
    <w:p w14:paraId="7E984E8C" w14:textId="77777777" w:rsidR="0041626F" w:rsidRDefault="0041626F"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571" w14:textId="184FF247" w:rsidR="00B75231" w:rsidRPr="00804575" w:rsidRDefault="008A5419" w:rsidP="00FC5929">
    <w:pPr>
      <w:pStyle w:val="Voettekst"/>
      <w:tabs>
        <w:tab w:val="clear" w:pos="9072"/>
        <w:tab w:val="right" w:pos="8931"/>
      </w:tabs>
      <w:ind w:right="92"/>
      <w:jc w:val="both"/>
      <w:rPr>
        <w:b w:val="0"/>
        <w:noProof/>
        <w:sz w:val="16"/>
      </w:rPr>
    </w:pPr>
    <w:r w:rsidRPr="003A5EBB">
      <w:rPr>
        <w:b w:val="0"/>
        <w:noProof/>
        <w:sz w:val="16"/>
        <w:lang w:val="fr-BE"/>
      </w:rPr>
      <mc:AlternateContent>
        <mc:Choice Requires="wps">
          <w:drawing>
            <wp:anchor distT="0" distB="0" distL="114300" distR="114300" simplePos="0" relativeHeight="251679744" behindDoc="0" locked="0" layoutInCell="1" allowOverlap="1" wp14:anchorId="757D3240" wp14:editId="5EFDBC21">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D5E7"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" strokecolor="#d20c14" strokeweight="1.5pt">
              <v:stroke joinstyle="miter"/>
              <w10:wrap anchorx="margin" anchory="page"/>
            </v:line>
          </w:pict>
        </mc:Fallback>
      </mc:AlternateContent>
    </w:r>
    <w:r w:rsidRPr="003A5EBB">
      <w:rPr>
        <w:b w:val="0"/>
        <w:noProof/>
        <w:sz w:val="16"/>
        <w:lang w:val="fr-BE"/>
      </w:rPr>
      <w:drawing>
        <wp:anchor distT="0" distB="0" distL="114300" distR="114300" simplePos="0" relativeHeight="251682816" behindDoc="0" locked="0" layoutInCell="1" allowOverlap="1" wp14:anchorId="472739FF" wp14:editId="46E8B6B7">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0E4EDC">
      <w:rPr>
        <w:b w:val="0"/>
        <w:color w:val="545960"/>
        <w:sz w:val="16"/>
        <w:lang w:val="fr-BE"/>
      </w:rPr>
      <w:tab/>
    </w:r>
    <w:r w:rsidR="000E4EDC" w:rsidRPr="00B75231">
      <w:rPr>
        <w:b w:val="0"/>
        <w:sz w:val="16"/>
        <w:lang w:val="fr-BE"/>
      </w:rPr>
      <w:t>pag</w:t>
    </w:r>
    <w:r w:rsidR="000E4EDC">
      <w:rPr>
        <w:b w:val="0"/>
        <w:sz w:val="16"/>
        <w:lang w:val="fr-BE"/>
      </w:rPr>
      <w:t>e</w:t>
    </w:r>
    <w:r w:rsidR="000E4EDC" w:rsidRPr="00B75231">
      <w:rPr>
        <w:b w:val="0"/>
        <w:sz w:val="16"/>
        <w:lang w:val="fr-BE"/>
      </w:rPr>
      <w:t xml:space="preserve"> </w:t>
    </w:r>
    <w:r w:rsidR="000E4EDC" w:rsidRPr="00B75231">
      <w:rPr>
        <w:b w:val="0"/>
        <w:sz w:val="16"/>
      </w:rPr>
      <w:fldChar w:fldCharType="begin"/>
    </w:r>
    <w:r w:rsidR="000E4EDC" w:rsidRPr="00B75231">
      <w:rPr>
        <w:b w:val="0"/>
        <w:sz w:val="16"/>
        <w:lang w:val="fr-BE"/>
      </w:rPr>
      <w:instrText xml:space="preserve"> PAGE  \* Arabic  \* MERGEFORMAT </w:instrText>
    </w:r>
    <w:r w:rsidR="000E4EDC" w:rsidRPr="00B75231">
      <w:rPr>
        <w:b w:val="0"/>
        <w:sz w:val="16"/>
      </w:rPr>
      <w:fldChar w:fldCharType="separate"/>
    </w:r>
    <w:r w:rsidR="000E4EDC">
      <w:rPr>
        <w:b w:val="0"/>
        <w:sz w:val="16"/>
      </w:rPr>
      <w:t>2</w:t>
    </w:r>
    <w:r w:rsidR="000E4EDC" w:rsidRPr="00B75231">
      <w:rPr>
        <w:b w:val="0"/>
        <w:sz w:val="16"/>
      </w:rPr>
      <w:fldChar w:fldCharType="end"/>
    </w:r>
    <w:r w:rsidR="000E4EDC" w:rsidRPr="00B75231">
      <w:rPr>
        <w:b w:val="0"/>
        <w:sz w:val="16"/>
        <w:lang w:val="fr-BE"/>
      </w:rPr>
      <w:t>/</w:t>
    </w:r>
    <w:r w:rsidR="000E4EDC" w:rsidRPr="00B75231">
      <w:rPr>
        <w:b w:val="0"/>
        <w:noProof/>
        <w:sz w:val="16"/>
      </w:rPr>
      <w:fldChar w:fldCharType="begin"/>
    </w:r>
    <w:r w:rsidR="000E4EDC" w:rsidRPr="00B75231">
      <w:rPr>
        <w:b w:val="0"/>
        <w:noProof/>
        <w:sz w:val="16"/>
        <w:lang w:val="fr-BE"/>
      </w:rPr>
      <w:instrText xml:space="preserve"> NUMPAGES  \* Arabic  \* MERGEFORMAT </w:instrText>
    </w:r>
    <w:r w:rsidR="000E4EDC" w:rsidRPr="00B75231">
      <w:rPr>
        <w:b w:val="0"/>
        <w:noProof/>
        <w:sz w:val="16"/>
      </w:rPr>
      <w:fldChar w:fldCharType="separate"/>
    </w:r>
    <w:r w:rsidR="000E4EDC">
      <w:rPr>
        <w:b w:val="0"/>
        <w:noProof/>
        <w:sz w:val="16"/>
      </w:rPr>
      <w:t>2</w:t>
    </w:r>
    <w:r w:rsidR="000E4EDC" w:rsidRPr="00B75231">
      <w:rPr>
        <w:b w:val="0"/>
        <w:noProof/>
        <w:sz w:val="16"/>
      </w:rPr>
      <w:fldChar w:fldCharType="end"/>
    </w:r>
    <w:r w:rsidR="00B75231" w:rsidRPr="00B75231">
      <w:rPr>
        <w:b w:val="0"/>
        <w:noProof/>
        <w:lang w:val="fr-BE"/>
      </w:rPr>
      <w:tab/>
    </w:r>
  </w:p>
  <w:p w14:paraId="7BB1AB9C"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7D1" w14:textId="4797D19E" w:rsidR="00E64072" w:rsidRDefault="002517F9" w:rsidP="006C2BF0">
    <w:pPr>
      <w:pStyle w:val="Voettekst"/>
      <w:ind w:left="-567" w:right="-49" w:firstLine="567"/>
      <w:rPr>
        <w:b w:val="0"/>
        <w:color w:val="545960"/>
        <w:sz w:val="16"/>
        <w:lang w:val="en-US"/>
      </w:rPr>
    </w:pPr>
    <w:r>
      <w:rPr>
        <w:b w:val="0"/>
        <w:noProof/>
        <w:color w:val="545960"/>
        <w:sz w:val="16"/>
        <w:lang w:val="fr-BE"/>
      </w:rPr>
      <w:drawing>
        <wp:anchor distT="0" distB="0" distL="114300" distR="114300" simplePos="0" relativeHeight="251686912" behindDoc="0" locked="0" layoutInCell="1" allowOverlap="1" wp14:anchorId="2BF88273" wp14:editId="02A11653">
          <wp:simplePos x="0" y="0"/>
          <wp:positionH relativeFrom="page">
            <wp:posOffset>6821805</wp:posOffset>
          </wp:positionH>
          <wp:positionV relativeFrom="paragraph">
            <wp:posOffset>-295275</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8A5419" w:rsidRPr="00747773">
      <w:rPr>
        <w:b w:val="0"/>
        <w:noProof/>
        <w:color w:val="auto"/>
        <w:sz w:val="18"/>
        <w:lang w:val="en-US"/>
      </w:rPr>
      <mc:AlternateContent>
        <mc:Choice Requires="wps">
          <w:drawing>
            <wp:anchor distT="0" distB="0" distL="114300" distR="114300" simplePos="0" relativeHeight="251684864" behindDoc="0" locked="0" layoutInCell="1" allowOverlap="1" wp14:anchorId="701AE261" wp14:editId="526B92CE">
              <wp:simplePos x="0" y="0"/>
              <wp:positionH relativeFrom="margin">
                <wp:posOffset>-365626</wp:posOffset>
              </wp:positionH>
              <wp:positionV relativeFrom="page">
                <wp:posOffset>9984105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2FBFB"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8pt,786.15pt" to="474.3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" strokecolor="#d20c14" strokeweight="1.5pt">
              <v:stroke joinstyle="miter"/>
              <w10:wrap anchorx="margin" anchory="page"/>
            </v:line>
          </w:pict>
        </mc:Fallback>
      </mc:AlternateContent>
    </w:r>
    <w:r w:rsidR="009437DE">
      <w:rPr>
        <w:b w:val="0"/>
        <w:sz w:val="16"/>
        <w:lang w:val="fr-BE"/>
      </w:rPr>
      <w:tab/>
    </w:r>
    <w:r w:rsidR="00E64072" w:rsidRPr="00B75231">
      <w:rPr>
        <w:b w:val="0"/>
        <w:sz w:val="16"/>
        <w:lang w:val="fr-BE"/>
      </w:rPr>
      <w:t>pag</w:t>
    </w:r>
    <w:r w:rsidR="00B7114C">
      <w:rPr>
        <w:b w:val="0"/>
        <w:sz w:val="16"/>
        <w:lang w:val="fr-BE"/>
      </w:rPr>
      <w:t>e</w:t>
    </w:r>
    <w:r w:rsidR="00E64072" w:rsidRPr="00B75231">
      <w:rPr>
        <w:b w:val="0"/>
        <w:sz w:val="16"/>
        <w:lang w:val="fr-BE"/>
      </w:rPr>
      <w:t xml:space="preserve"> </w:t>
    </w:r>
    <w:r w:rsidR="00E64072" w:rsidRPr="00B75231">
      <w:rPr>
        <w:b w:val="0"/>
        <w:sz w:val="16"/>
      </w:rPr>
      <w:fldChar w:fldCharType="begin"/>
    </w:r>
    <w:r w:rsidR="00E64072" w:rsidRPr="00B75231">
      <w:rPr>
        <w:b w:val="0"/>
        <w:sz w:val="16"/>
        <w:lang w:val="fr-BE"/>
      </w:rPr>
      <w:instrText xml:space="preserve"> PAGE  \* Arabic  \* MERGEFORMAT </w:instrText>
    </w:r>
    <w:r w:rsidR="00E64072" w:rsidRPr="00B75231">
      <w:rPr>
        <w:b w:val="0"/>
        <w:sz w:val="16"/>
      </w:rPr>
      <w:fldChar w:fldCharType="separate"/>
    </w:r>
    <w:r w:rsidR="00E64072">
      <w:rPr>
        <w:b w:val="0"/>
        <w:sz w:val="16"/>
      </w:rPr>
      <w:t>2</w:t>
    </w:r>
    <w:r w:rsidR="00E64072" w:rsidRPr="00B75231">
      <w:rPr>
        <w:b w:val="0"/>
        <w:sz w:val="16"/>
      </w:rPr>
      <w:fldChar w:fldCharType="end"/>
    </w:r>
    <w:r w:rsidR="00E64072" w:rsidRPr="00B75231">
      <w:rPr>
        <w:b w:val="0"/>
        <w:sz w:val="16"/>
        <w:lang w:val="fr-BE"/>
      </w:rPr>
      <w:t>/</w:t>
    </w:r>
    <w:r w:rsidR="00E64072" w:rsidRPr="00B75231">
      <w:rPr>
        <w:b w:val="0"/>
        <w:noProof/>
        <w:sz w:val="16"/>
      </w:rPr>
      <w:fldChar w:fldCharType="begin"/>
    </w:r>
    <w:r w:rsidR="00E64072" w:rsidRPr="00B75231">
      <w:rPr>
        <w:b w:val="0"/>
        <w:noProof/>
        <w:sz w:val="16"/>
        <w:lang w:val="fr-BE"/>
      </w:rPr>
      <w:instrText xml:space="preserve"> NUMPAGES  \* Arabic  \* MERGEFORMAT </w:instrText>
    </w:r>
    <w:r w:rsidR="00E64072" w:rsidRPr="00B75231">
      <w:rPr>
        <w:b w:val="0"/>
        <w:noProof/>
        <w:sz w:val="16"/>
      </w:rPr>
      <w:fldChar w:fldCharType="separate"/>
    </w:r>
    <w:r w:rsidR="00E64072">
      <w:rPr>
        <w:b w:val="0"/>
        <w:noProof/>
        <w:sz w:val="16"/>
      </w:rPr>
      <w:t>5</w:t>
    </w:r>
    <w:r w:rsidR="00E64072" w:rsidRPr="00B75231">
      <w:rPr>
        <w:b w:val="0"/>
        <w:noProof/>
        <w:sz w:val="16"/>
      </w:rPr>
      <w:fldChar w:fldCharType="end"/>
    </w:r>
    <w:r w:rsidR="006C2BF0">
      <w:rPr>
        <w:b w:val="0"/>
        <w:noProof/>
        <w:sz w:val="16"/>
      </w:rPr>
      <w:tab/>
    </w:r>
  </w:p>
  <w:p w14:paraId="2E6DE3CE" w14:textId="2393CCF7"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B9DC" w14:textId="77777777" w:rsidR="0041626F" w:rsidRDefault="0041626F" w:rsidP="008B7D1A">
      <w:pPr>
        <w:spacing w:line="240" w:lineRule="auto"/>
      </w:pPr>
      <w:r>
        <w:separator/>
      </w:r>
    </w:p>
  </w:footnote>
  <w:footnote w:type="continuationSeparator" w:id="0">
    <w:p w14:paraId="69BCC978" w14:textId="77777777" w:rsidR="0041626F" w:rsidRDefault="0041626F"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F870" w14:textId="4C728858" w:rsidR="00BF1C74" w:rsidRDefault="00BF1C74" w:rsidP="00BF1C74">
    <w:pPr>
      <w:pStyle w:val="Koptekst"/>
      <w:ind w:left="-540"/>
    </w:pPr>
  </w:p>
  <w:p w14:paraId="728AE3CF" w14:textId="7B350ACC"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7F8610B5" wp14:editId="553BE2EB">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E7CBB"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C873" w14:textId="267DE2D7" w:rsidR="00833658" w:rsidRPr="00657195" w:rsidRDefault="00D3635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8479" behindDoc="0" locked="0" layoutInCell="1" allowOverlap="1" wp14:anchorId="68B66478" wp14:editId="20D8AD2E">
          <wp:simplePos x="0" y="0"/>
          <wp:positionH relativeFrom="margin">
            <wp:posOffset>-220345</wp:posOffset>
          </wp:positionH>
          <wp:positionV relativeFrom="paragraph">
            <wp:posOffset>-147320</wp:posOffset>
          </wp:positionV>
          <wp:extent cx="2483478" cy="967740"/>
          <wp:effectExtent l="0" t="0" r="0" b="0"/>
          <wp:wrapNone/>
          <wp:docPr id="2" name="Picture 2"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3478" cy="967740"/>
                  </a:xfrm>
                  <a:prstGeom prst="rect">
                    <a:avLst/>
                  </a:prstGeom>
                </pic:spPr>
              </pic:pic>
            </a:graphicData>
          </a:graphic>
          <wp14:sizeRelH relativeFrom="page">
            <wp14:pctWidth>0</wp14:pctWidth>
          </wp14:sizeRelH>
          <wp14:sizeRelV relativeFrom="page">
            <wp14:pctHeight>0</wp14:pctHeight>
          </wp14:sizeRelV>
        </wp:anchor>
      </w:drawing>
    </w:r>
  </w:p>
  <w:p w14:paraId="222C328A" w14:textId="38B15D0C" w:rsidR="00D36355" w:rsidRPr="00FC62E0" w:rsidRDefault="00D36355" w:rsidP="008B74A5">
    <w:pPr>
      <w:autoSpaceDE w:val="0"/>
      <w:autoSpaceDN w:val="0"/>
      <w:adjustRightInd w:val="0"/>
      <w:ind w:left="708"/>
      <w:jc w:val="right"/>
      <w:rPr>
        <w:rFonts w:ascii="Calibri-Bold" w:hAnsi="Calibri-Bold" w:cs="Calibri-Bold"/>
        <w:b/>
        <w:bCs/>
        <w:sz w:val="20"/>
        <w:szCs w:val="20"/>
      </w:rPr>
    </w:pPr>
    <w:r w:rsidRPr="00FC62E0">
      <w:rPr>
        <w:rFonts w:ascii="Calibri-Bold" w:hAnsi="Calibri-Bold" w:cs="Calibri-Bold"/>
        <w:b/>
        <w:bCs/>
        <w:color w:val="auto"/>
        <w:sz w:val="20"/>
        <w:szCs w:val="20"/>
      </w:rPr>
      <w:t>Bleckmann Nederland BV</w:t>
    </w:r>
    <w:r w:rsidR="008B74A5" w:rsidRPr="00FC62E0">
      <w:rPr>
        <w:rFonts w:ascii="Calibri-Bold" w:hAnsi="Calibri-Bold" w:cs="Calibri-Bold"/>
        <w:b/>
        <w:bCs/>
        <w:sz w:val="20"/>
        <w:szCs w:val="20"/>
      </w:rPr>
      <w:br/>
    </w:r>
    <w:hyperlink r:id="rId2" w:history="1">
      <w:r w:rsidR="008B74A5" w:rsidRPr="00FC62E0">
        <w:rPr>
          <w:rStyle w:val="Hyperlink"/>
          <w:rFonts w:cs="Calibri"/>
          <w:b/>
          <w:bCs/>
          <w:sz w:val="20"/>
          <w:szCs w:val="20"/>
        </w:rPr>
        <w:t>bleckmann.com</w:t>
      </w:r>
    </w:hyperlink>
    <w:r w:rsidR="008B74A5" w:rsidRPr="00FC62E0">
      <w:rPr>
        <w:rFonts w:cs="Calibri"/>
        <w:b/>
        <w:bCs/>
        <w:sz w:val="20"/>
        <w:szCs w:val="20"/>
      </w:rPr>
      <w:t xml:space="preserve"> </w:t>
    </w:r>
  </w:p>
  <w:p w14:paraId="2CF48138" w14:textId="66170C1E" w:rsidR="0052728E" w:rsidRPr="0005141B" w:rsidRDefault="0052728E" w:rsidP="00833658">
    <w:pPr>
      <w:pStyle w:val="Koptekst"/>
      <w:jc w:val="right"/>
      <w:rPr>
        <w:sz w:val="20"/>
      </w:rPr>
    </w:pPr>
  </w:p>
  <w:p w14:paraId="77D06251" w14:textId="44F701A1" w:rsidR="003228EC" w:rsidRPr="0005141B" w:rsidRDefault="0050520D" w:rsidP="00D36355">
    <w:pPr>
      <w:pStyle w:val="Koptekst"/>
      <w:rPr>
        <w:sz w:val="20"/>
      </w:rPr>
    </w:pPr>
    <w:r>
      <w:rPr>
        <w:noProof/>
        <w:sz w:val="20"/>
        <w:lang w:val="en-US"/>
      </w:rPr>
      <mc:AlternateContent>
        <mc:Choice Requires="wps">
          <w:drawing>
            <wp:anchor distT="0" distB="0" distL="114300" distR="114300" simplePos="0" relativeHeight="251675648" behindDoc="0" locked="0" layoutInCell="1" allowOverlap="1" wp14:anchorId="04D4AF0B" wp14:editId="6C346A43">
              <wp:simplePos x="0" y="0"/>
              <wp:positionH relativeFrom="page">
                <wp:align>center</wp:align>
              </wp:positionH>
              <wp:positionV relativeFrom="paragraph">
                <wp:posOffset>135890</wp:posOffset>
              </wp:positionV>
              <wp:extent cx="63912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5ACE6" id="Straight Connector 17" o:spid="_x0000_s1026" style="position:absolute;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7pt" to="50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" strokecolor="#545960" strokeweight=".5pt">
              <v:stroke joinstyle="miter"/>
              <w10:wrap anchorx="page"/>
            </v:line>
          </w:pict>
        </mc:Fallback>
      </mc:AlternateContent>
    </w:r>
  </w:p>
  <w:p w14:paraId="1058B4DD" w14:textId="77777777" w:rsidR="00875CAB" w:rsidRPr="0005141B"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133"/>
    <w:multiLevelType w:val="hybridMultilevel"/>
    <w:tmpl w:val="111A71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2" w15:restartNumberingAfterBreak="0">
    <w:nsid w:val="060D3DB8"/>
    <w:multiLevelType w:val="hybridMultilevel"/>
    <w:tmpl w:val="1D8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4"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abstractNum w:abstractNumId="21" w15:restartNumberingAfterBreak="0">
    <w:nsid w:val="7EBE0EB1"/>
    <w:multiLevelType w:val="hybridMultilevel"/>
    <w:tmpl w:val="AD4833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1668546">
    <w:abstractNumId w:val="15"/>
  </w:num>
  <w:num w:numId="2" w16cid:durableId="937250421">
    <w:abstractNumId w:val="16"/>
  </w:num>
  <w:num w:numId="3" w16cid:durableId="1677072878">
    <w:abstractNumId w:val="18"/>
  </w:num>
  <w:num w:numId="4" w16cid:durableId="149711761">
    <w:abstractNumId w:val="9"/>
  </w:num>
  <w:num w:numId="5" w16cid:durableId="309674026">
    <w:abstractNumId w:val="7"/>
  </w:num>
  <w:num w:numId="6" w16cid:durableId="356195384">
    <w:abstractNumId w:val="6"/>
  </w:num>
  <w:num w:numId="7" w16cid:durableId="708531744">
    <w:abstractNumId w:val="5"/>
  </w:num>
  <w:num w:numId="8" w16cid:durableId="1125733472">
    <w:abstractNumId w:val="4"/>
  </w:num>
  <w:num w:numId="9" w16cid:durableId="1925646937">
    <w:abstractNumId w:val="8"/>
  </w:num>
  <w:num w:numId="10" w16cid:durableId="1405183293">
    <w:abstractNumId w:val="3"/>
  </w:num>
  <w:num w:numId="11" w16cid:durableId="750542052">
    <w:abstractNumId w:val="2"/>
  </w:num>
  <w:num w:numId="12" w16cid:durableId="1211649253">
    <w:abstractNumId w:val="1"/>
  </w:num>
  <w:num w:numId="13" w16cid:durableId="956253014">
    <w:abstractNumId w:val="0"/>
  </w:num>
  <w:num w:numId="14" w16cid:durableId="159932408">
    <w:abstractNumId w:val="19"/>
  </w:num>
  <w:num w:numId="15" w16cid:durableId="154221365">
    <w:abstractNumId w:val="14"/>
  </w:num>
  <w:num w:numId="16" w16cid:durableId="673921443">
    <w:abstractNumId w:val="17"/>
  </w:num>
  <w:num w:numId="17" w16cid:durableId="41827732">
    <w:abstractNumId w:val="11"/>
  </w:num>
  <w:num w:numId="18" w16cid:durableId="1454712474">
    <w:abstractNumId w:val="13"/>
  </w:num>
  <w:num w:numId="19" w16cid:durableId="1958175163">
    <w:abstractNumId w:val="20"/>
  </w:num>
  <w:num w:numId="20" w16cid:durableId="1683967424">
    <w:abstractNumId w:val="12"/>
  </w:num>
  <w:num w:numId="21" w16cid:durableId="1114710952">
    <w:abstractNumId w:val="21"/>
  </w:num>
  <w:num w:numId="22" w16cid:durableId="2121103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55"/>
    <w:rsid w:val="00043426"/>
    <w:rsid w:val="0005141B"/>
    <w:rsid w:val="00092E9B"/>
    <w:rsid w:val="00094E91"/>
    <w:rsid w:val="000A619B"/>
    <w:rsid w:val="000E4EDC"/>
    <w:rsid w:val="000F0863"/>
    <w:rsid w:val="001069C0"/>
    <w:rsid w:val="00137476"/>
    <w:rsid w:val="00157351"/>
    <w:rsid w:val="0017022B"/>
    <w:rsid w:val="00181576"/>
    <w:rsid w:val="00193168"/>
    <w:rsid w:val="001A03E5"/>
    <w:rsid w:val="001A31AA"/>
    <w:rsid w:val="001B6688"/>
    <w:rsid w:val="001B7ACB"/>
    <w:rsid w:val="001D7EF2"/>
    <w:rsid w:val="001E29E0"/>
    <w:rsid w:val="00223049"/>
    <w:rsid w:val="00231E04"/>
    <w:rsid w:val="002517F9"/>
    <w:rsid w:val="0025794F"/>
    <w:rsid w:val="0026672E"/>
    <w:rsid w:val="0028715A"/>
    <w:rsid w:val="0029532F"/>
    <w:rsid w:val="002A4720"/>
    <w:rsid w:val="002C62E7"/>
    <w:rsid w:val="002D3C39"/>
    <w:rsid w:val="002E413E"/>
    <w:rsid w:val="003228EC"/>
    <w:rsid w:val="00323711"/>
    <w:rsid w:val="003315A2"/>
    <w:rsid w:val="003350E1"/>
    <w:rsid w:val="00340496"/>
    <w:rsid w:val="00345B01"/>
    <w:rsid w:val="00350B21"/>
    <w:rsid w:val="00353819"/>
    <w:rsid w:val="00355CB2"/>
    <w:rsid w:val="00385AA2"/>
    <w:rsid w:val="00397CEC"/>
    <w:rsid w:val="003A140D"/>
    <w:rsid w:val="003A1A1B"/>
    <w:rsid w:val="003A5EBB"/>
    <w:rsid w:val="003C5C62"/>
    <w:rsid w:val="004020DB"/>
    <w:rsid w:val="00412727"/>
    <w:rsid w:val="0041626F"/>
    <w:rsid w:val="00422F9A"/>
    <w:rsid w:val="00434D33"/>
    <w:rsid w:val="00462F42"/>
    <w:rsid w:val="0049426F"/>
    <w:rsid w:val="004A6E28"/>
    <w:rsid w:val="004B28D9"/>
    <w:rsid w:val="004B7BE1"/>
    <w:rsid w:val="004C190E"/>
    <w:rsid w:val="004E07CA"/>
    <w:rsid w:val="004F1CED"/>
    <w:rsid w:val="004F418D"/>
    <w:rsid w:val="00501813"/>
    <w:rsid w:val="0050520D"/>
    <w:rsid w:val="00507397"/>
    <w:rsid w:val="0051340F"/>
    <w:rsid w:val="0051372A"/>
    <w:rsid w:val="0052374D"/>
    <w:rsid w:val="00526BD2"/>
    <w:rsid w:val="0052728E"/>
    <w:rsid w:val="00552036"/>
    <w:rsid w:val="00564D05"/>
    <w:rsid w:val="005775EB"/>
    <w:rsid w:val="0058620F"/>
    <w:rsid w:val="005C43A3"/>
    <w:rsid w:val="005E24F1"/>
    <w:rsid w:val="005E3726"/>
    <w:rsid w:val="00624BDA"/>
    <w:rsid w:val="00632C9B"/>
    <w:rsid w:val="00657195"/>
    <w:rsid w:val="0065768A"/>
    <w:rsid w:val="006764AE"/>
    <w:rsid w:val="00682BA9"/>
    <w:rsid w:val="006B0F60"/>
    <w:rsid w:val="006B5DA7"/>
    <w:rsid w:val="006B7B3C"/>
    <w:rsid w:val="006C0048"/>
    <w:rsid w:val="006C2BF0"/>
    <w:rsid w:val="006D13D4"/>
    <w:rsid w:val="00701E05"/>
    <w:rsid w:val="007046BE"/>
    <w:rsid w:val="00705F33"/>
    <w:rsid w:val="00725A89"/>
    <w:rsid w:val="00727EEF"/>
    <w:rsid w:val="00747773"/>
    <w:rsid w:val="00790C68"/>
    <w:rsid w:val="007A7F2C"/>
    <w:rsid w:val="007C26DC"/>
    <w:rsid w:val="007C2A9E"/>
    <w:rsid w:val="007C3ADF"/>
    <w:rsid w:val="007D320D"/>
    <w:rsid w:val="007E6D66"/>
    <w:rsid w:val="007F0AEB"/>
    <w:rsid w:val="007F3AB5"/>
    <w:rsid w:val="00804575"/>
    <w:rsid w:val="00812AA6"/>
    <w:rsid w:val="00833658"/>
    <w:rsid w:val="008338C5"/>
    <w:rsid w:val="008363E7"/>
    <w:rsid w:val="0084162E"/>
    <w:rsid w:val="00875CAB"/>
    <w:rsid w:val="008A5419"/>
    <w:rsid w:val="008B74A5"/>
    <w:rsid w:val="008B7D1A"/>
    <w:rsid w:val="008E07B6"/>
    <w:rsid w:val="009429FD"/>
    <w:rsid w:val="009437DE"/>
    <w:rsid w:val="009618AC"/>
    <w:rsid w:val="00975B8B"/>
    <w:rsid w:val="00996630"/>
    <w:rsid w:val="009B3FF1"/>
    <w:rsid w:val="009C07F3"/>
    <w:rsid w:val="009D0500"/>
    <w:rsid w:val="009D1B3E"/>
    <w:rsid w:val="00A32BF1"/>
    <w:rsid w:val="00A40662"/>
    <w:rsid w:val="00A639A6"/>
    <w:rsid w:val="00A757B2"/>
    <w:rsid w:val="00A91020"/>
    <w:rsid w:val="00A9664B"/>
    <w:rsid w:val="00AB5535"/>
    <w:rsid w:val="00AD280A"/>
    <w:rsid w:val="00AD5A88"/>
    <w:rsid w:val="00AE2665"/>
    <w:rsid w:val="00AF7BCE"/>
    <w:rsid w:val="00B10782"/>
    <w:rsid w:val="00B43CBC"/>
    <w:rsid w:val="00B5613C"/>
    <w:rsid w:val="00B60C51"/>
    <w:rsid w:val="00B651AC"/>
    <w:rsid w:val="00B7114C"/>
    <w:rsid w:val="00B72F61"/>
    <w:rsid w:val="00B75231"/>
    <w:rsid w:val="00BA12C0"/>
    <w:rsid w:val="00BA2DCA"/>
    <w:rsid w:val="00BA581B"/>
    <w:rsid w:val="00BB336F"/>
    <w:rsid w:val="00BC4506"/>
    <w:rsid w:val="00BC461C"/>
    <w:rsid w:val="00BF1C74"/>
    <w:rsid w:val="00BF33DB"/>
    <w:rsid w:val="00C10924"/>
    <w:rsid w:val="00C26188"/>
    <w:rsid w:val="00C324CC"/>
    <w:rsid w:val="00C5047D"/>
    <w:rsid w:val="00C50A9E"/>
    <w:rsid w:val="00C576A3"/>
    <w:rsid w:val="00C67DE4"/>
    <w:rsid w:val="00C712B5"/>
    <w:rsid w:val="00C732C2"/>
    <w:rsid w:val="00C8361F"/>
    <w:rsid w:val="00C93558"/>
    <w:rsid w:val="00C95CBB"/>
    <w:rsid w:val="00C96FF6"/>
    <w:rsid w:val="00CB2685"/>
    <w:rsid w:val="00CE55CB"/>
    <w:rsid w:val="00CF016E"/>
    <w:rsid w:val="00D12D8A"/>
    <w:rsid w:val="00D33A96"/>
    <w:rsid w:val="00D36355"/>
    <w:rsid w:val="00D530BA"/>
    <w:rsid w:val="00D60BC9"/>
    <w:rsid w:val="00D80DF0"/>
    <w:rsid w:val="00DC5596"/>
    <w:rsid w:val="00DD35A8"/>
    <w:rsid w:val="00DD4020"/>
    <w:rsid w:val="00DD490A"/>
    <w:rsid w:val="00DE1633"/>
    <w:rsid w:val="00DF4120"/>
    <w:rsid w:val="00E00392"/>
    <w:rsid w:val="00E14C7C"/>
    <w:rsid w:val="00E25EBB"/>
    <w:rsid w:val="00E35B99"/>
    <w:rsid w:val="00E36D51"/>
    <w:rsid w:val="00E55B1E"/>
    <w:rsid w:val="00E57B3B"/>
    <w:rsid w:val="00E64072"/>
    <w:rsid w:val="00E764EA"/>
    <w:rsid w:val="00EC415C"/>
    <w:rsid w:val="00ED6F0E"/>
    <w:rsid w:val="00EE1E86"/>
    <w:rsid w:val="00F03CAB"/>
    <w:rsid w:val="00F163AC"/>
    <w:rsid w:val="00F17E13"/>
    <w:rsid w:val="00F40CE3"/>
    <w:rsid w:val="00F502BD"/>
    <w:rsid w:val="00F55316"/>
    <w:rsid w:val="00F8386C"/>
    <w:rsid w:val="00FB112F"/>
    <w:rsid w:val="00FB1A5F"/>
    <w:rsid w:val="00FB6302"/>
    <w:rsid w:val="00FC453A"/>
    <w:rsid w:val="00FC5929"/>
    <w:rsid w:val="00FC62E0"/>
    <w:rsid w:val="00FE3522"/>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59BE"/>
  <w15:docId w15:val="{C75D4308-964D-4E9D-BFF0-0CB2DB72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E04"/>
    <w:pPr>
      <w:spacing w:after="160" w:line="259" w:lineRule="auto"/>
    </w:pPr>
    <w:rPr>
      <w:rFonts w:asciiTheme="minorHAnsi" w:eastAsiaTheme="minorHAnsi" w:hAnsiTheme="minorHAnsi" w:cstheme="minorBidi"/>
      <w:color w:val="545960"/>
      <w:sz w:val="22"/>
      <w:szCs w:val="22"/>
      <w:lang w:eastAsia="en-US"/>
    </w:rPr>
  </w:style>
  <w:style w:type="paragraph" w:styleId="Kop1">
    <w:name w:val="heading 1"/>
    <w:basedOn w:val="Standaard"/>
    <w:next w:val="Standaard"/>
    <w:link w:val="Kop1Char"/>
    <w:uiPriority w:val="9"/>
    <w:qFormat/>
    <w:rsid w:val="00C50A9E"/>
    <w:pPr>
      <w:keepNext/>
      <w:keepLines/>
      <w:spacing w:after="0" w:line="216" w:lineRule="auto"/>
      <w:outlineLvl w:val="0"/>
    </w:pPr>
    <w:rPr>
      <w:rFonts w:ascii="Calibri" w:eastAsia="Times New Roman" w:hAnsi="Calibri" w:cs="Times New Roman"/>
      <w:b/>
      <w:i/>
      <w:color w:val="000000"/>
      <w:sz w:val="50"/>
      <w:szCs w:val="32"/>
      <w:lang w:eastAsia="nl-NL"/>
    </w:rPr>
  </w:style>
  <w:style w:type="paragraph" w:styleId="Kop2">
    <w:name w:val="heading 2"/>
    <w:basedOn w:val="Standaard"/>
    <w:next w:val="Standaard"/>
    <w:link w:val="Kop2Char"/>
    <w:uiPriority w:val="9"/>
    <w:unhideWhenUsed/>
    <w:qFormat/>
    <w:rsid w:val="00AD280A"/>
    <w:pPr>
      <w:keepNext/>
      <w:keepLines/>
      <w:spacing w:after="0"/>
      <w:outlineLvl w:val="1"/>
    </w:pPr>
    <w:rPr>
      <w:rFonts w:ascii="Calibri" w:eastAsia="Times New Roman" w:hAnsi="Calibri" w:cs="Times New Roman"/>
      <w:b/>
      <w:sz w:val="24"/>
      <w:szCs w:val="26"/>
      <w:lang w:eastAsia="nl-NL"/>
    </w:rPr>
  </w:style>
  <w:style w:type="paragraph" w:styleId="Kop3">
    <w:name w:val="heading 3"/>
    <w:basedOn w:val="Standaard"/>
    <w:next w:val="Standaard"/>
    <w:link w:val="Kop3Char"/>
    <w:uiPriority w:val="9"/>
    <w:semiHidden/>
    <w:unhideWhenUsed/>
    <w:rsid w:val="00DC5596"/>
    <w:pPr>
      <w:keepNext/>
      <w:keepLines/>
      <w:spacing w:before="40" w:after="0"/>
      <w:outlineLvl w:val="2"/>
    </w:pPr>
    <w:rPr>
      <w:rFonts w:ascii="Calibri" w:eastAsia="Times New Roman" w:hAnsi="Calibri" w:cs="Times New Roman"/>
      <w:color w:val="611111"/>
      <w:sz w:val="24"/>
      <w:szCs w:val="24"/>
      <w:lang w:eastAsia="nl-NL"/>
    </w:rPr>
  </w:style>
  <w:style w:type="paragraph" w:styleId="Kop4">
    <w:name w:val="heading 4"/>
    <w:basedOn w:val="Standaard"/>
    <w:next w:val="Standaard"/>
    <w:link w:val="Kop4Char"/>
    <w:uiPriority w:val="9"/>
    <w:semiHidden/>
    <w:unhideWhenUsed/>
    <w:rsid w:val="00DC5596"/>
    <w:pPr>
      <w:keepNext/>
      <w:keepLines/>
      <w:spacing w:before="40" w:after="0"/>
      <w:outlineLvl w:val="3"/>
    </w:pPr>
    <w:rPr>
      <w:rFonts w:ascii="Calibri" w:eastAsia="Times New Roman" w:hAnsi="Calibri" w:cs="Times New Roman"/>
      <w:i/>
      <w:iCs/>
      <w:color w:val="92191A"/>
      <w:lang w:eastAsia="nl-NL"/>
    </w:rPr>
  </w:style>
  <w:style w:type="paragraph" w:styleId="Kop5">
    <w:name w:val="heading 5"/>
    <w:basedOn w:val="Standaard"/>
    <w:next w:val="Standaard"/>
    <w:link w:val="Kop5Char"/>
    <w:uiPriority w:val="9"/>
    <w:semiHidden/>
    <w:unhideWhenUsed/>
    <w:rsid w:val="00DC5596"/>
    <w:pPr>
      <w:keepNext/>
      <w:keepLines/>
      <w:spacing w:before="40" w:after="0"/>
      <w:outlineLvl w:val="4"/>
    </w:pPr>
    <w:rPr>
      <w:rFonts w:ascii="Calibri" w:eastAsia="Times New Roman" w:hAnsi="Calibri" w:cs="Times New Roman"/>
      <w:color w:val="92191A"/>
      <w:lang w:eastAsia="nl-NL"/>
    </w:rPr>
  </w:style>
  <w:style w:type="paragraph" w:styleId="Kop6">
    <w:name w:val="heading 6"/>
    <w:basedOn w:val="Standaard"/>
    <w:next w:val="Standaard"/>
    <w:link w:val="Kop6Char"/>
    <w:uiPriority w:val="9"/>
    <w:semiHidden/>
    <w:unhideWhenUsed/>
    <w:rsid w:val="00DC5596"/>
    <w:pPr>
      <w:keepNext/>
      <w:keepLines/>
      <w:spacing w:before="40" w:after="0"/>
      <w:outlineLvl w:val="5"/>
    </w:pPr>
    <w:rPr>
      <w:rFonts w:ascii="Calibri" w:eastAsia="Times New Roman" w:hAnsi="Calibri" w:cs="Times New Roman"/>
      <w:color w:val="611111"/>
      <w:lang w:eastAsia="nl-NL"/>
    </w:rPr>
  </w:style>
  <w:style w:type="paragraph" w:styleId="Kop7">
    <w:name w:val="heading 7"/>
    <w:basedOn w:val="Standaard"/>
    <w:next w:val="Standaard"/>
    <w:link w:val="Kop7Char"/>
    <w:uiPriority w:val="9"/>
    <w:semiHidden/>
    <w:unhideWhenUsed/>
    <w:rsid w:val="00DC5596"/>
    <w:pPr>
      <w:keepNext/>
      <w:keepLines/>
      <w:spacing w:before="40" w:after="0"/>
      <w:outlineLvl w:val="6"/>
    </w:pPr>
    <w:rPr>
      <w:rFonts w:ascii="Calibri" w:eastAsia="Times New Roman" w:hAnsi="Calibri" w:cs="Times New Roman"/>
      <w:i/>
      <w:iCs/>
      <w:color w:val="611111"/>
      <w:lang w:eastAsia="nl-NL"/>
    </w:rPr>
  </w:style>
  <w:style w:type="paragraph" w:styleId="Kop8">
    <w:name w:val="heading 8"/>
    <w:basedOn w:val="Standaard"/>
    <w:next w:val="Standaard"/>
    <w:link w:val="Kop8Char"/>
    <w:uiPriority w:val="9"/>
    <w:semiHidden/>
    <w:unhideWhenUsed/>
    <w:rsid w:val="00DC5596"/>
    <w:pPr>
      <w:keepNext/>
      <w:keepLines/>
      <w:spacing w:before="40" w:after="0"/>
      <w:outlineLvl w:val="7"/>
    </w:pPr>
    <w:rPr>
      <w:rFonts w:ascii="Calibri" w:eastAsia="Times New Roman" w:hAnsi="Calibri" w:cs="Times New Roman"/>
      <w:color w:val="272727"/>
      <w:sz w:val="21"/>
      <w:szCs w:val="21"/>
      <w:lang w:eastAsia="nl-NL"/>
    </w:rPr>
  </w:style>
  <w:style w:type="paragraph" w:styleId="Kop9">
    <w:name w:val="heading 9"/>
    <w:basedOn w:val="Standaard"/>
    <w:next w:val="Standaard"/>
    <w:link w:val="Kop9Char"/>
    <w:uiPriority w:val="9"/>
    <w:semiHidden/>
    <w:unhideWhenUsed/>
    <w:rsid w:val="00DC5596"/>
    <w:pPr>
      <w:keepNext/>
      <w:keepLines/>
      <w:spacing w:before="40" w:after="0"/>
      <w:outlineLvl w:val="8"/>
    </w:pPr>
    <w:rPr>
      <w:rFonts w:ascii="Calibri" w:eastAsia="Times New Roman" w:hAnsi="Calibri" w:cs="Times New Roman"/>
      <w:i/>
      <w:iCs/>
      <w:color w:val="272727"/>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after="0" w:line="240" w:lineRule="auto"/>
    </w:pPr>
    <w:rPr>
      <w:rFonts w:ascii="Calibri" w:eastAsia="Times New Roman" w:hAnsi="Calibri" w:cs="Times New Roman"/>
      <w:lang w:eastAsia="nl-NL"/>
    </w:r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after="0" w:line="240" w:lineRule="auto"/>
    </w:pPr>
    <w:rPr>
      <w:rFonts w:ascii="Calibri" w:eastAsia="Times New Roman" w:hAnsi="Calibri" w:cs="Times New Roman"/>
      <w:b/>
      <w:color w:val="C6C6C6"/>
      <w:sz w:val="20"/>
      <w:lang w:eastAsia="nl-NL"/>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after="0" w:line="216" w:lineRule="auto"/>
      <w:contextualSpacing/>
    </w:pPr>
    <w:rPr>
      <w:rFonts w:ascii="Calibri" w:eastAsia="Times New Roman" w:hAnsi="Calibri" w:cs="Times New Roman"/>
      <w:b/>
      <w:color w:val="D20C14"/>
      <w:spacing w:val="-10"/>
      <w:kern w:val="28"/>
      <w:sz w:val="116"/>
      <w:szCs w:val="56"/>
      <w:lang w:eastAsia="nl-NL"/>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pPr>
      <w:spacing w:after="0"/>
    </w:pPr>
    <w:rPr>
      <w:rFonts w:ascii="Calibri" w:eastAsia="Times New Roman" w:hAnsi="Calibri" w:cs="Times New Roman"/>
      <w:lang w:eastAsia="nl-NL"/>
    </w:rPr>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after="0" w:line="240" w:lineRule="auto"/>
      <w:ind w:left="2880"/>
    </w:pPr>
    <w:rPr>
      <w:rFonts w:ascii="Calibri" w:eastAsia="Times New Roman" w:hAnsi="Calibri" w:cs="Times New Roman"/>
      <w:sz w:val="24"/>
      <w:szCs w:val="24"/>
      <w:lang w:eastAsia="nl-NL"/>
    </w:rPr>
  </w:style>
  <w:style w:type="paragraph" w:styleId="Afsluiting">
    <w:name w:val="Closing"/>
    <w:basedOn w:val="Standaard"/>
    <w:link w:val="AfsluitingChar"/>
    <w:uiPriority w:val="99"/>
    <w:semiHidden/>
    <w:unhideWhenUsed/>
    <w:rsid w:val="00DC5596"/>
    <w:pPr>
      <w:spacing w:after="0" w:line="240" w:lineRule="auto"/>
      <w:ind w:left="4252"/>
    </w:pPr>
    <w:rPr>
      <w:rFonts w:ascii="Calibri" w:eastAsia="Times New Roman" w:hAnsi="Calibri" w:cs="Times New Roman"/>
      <w:lang w:eastAsia="nl-NL"/>
    </w:r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after="0" w:line="240" w:lineRule="auto"/>
    </w:pPr>
    <w:rPr>
      <w:rFonts w:ascii="Calibri" w:eastAsia="Times New Roman" w:hAnsi="Calibri" w:cs="Times New Roman"/>
      <w:sz w:val="20"/>
      <w:szCs w:val="20"/>
      <w:lang w:eastAsia="nl-NL"/>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after="0" w:line="240" w:lineRule="auto"/>
    </w:pPr>
    <w:rPr>
      <w:rFonts w:ascii="Segoe UI" w:eastAsia="Times New Roman" w:hAnsi="Segoe UI" w:cs="Segoe UI"/>
      <w:color w:val="53585F" w:themeColor="accent3"/>
      <w:sz w:val="18"/>
      <w:szCs w:val="18"/>
      <w:lang w:eastAsia="nl-NL"/>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imes New Roman" w:hAnsi="Calibri" w:cs="Times New Roman"/>
      <w:sz w:val="24"/>
      <w:szCs w:val="24"/>
      <w:lang w:eastAsia="nl-NL"/>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pPr>
      <w:spacing w:after="0"/>
    </w:pPr>
    <w:rPr>
      <w:rFonts w:ascii="Calibri" w:eastAsia="Times New Roman" w:hAnsi="Calibri" w:cs="Times New Roman"/>
      <w:lang w:eastAsia="nl-NL"/>
    </w:rPr>
  </w:style>
  <w:style w:type="paragraph" w:styleId="Bijschrift">
    <w:name w:val="caption"/>
    <w:basedOn w:val="Standaard"/>
    <w:next w:val="Standaard"/>
    <w:uiPriority w:val="35"/>
    <w:semiHidden/>
    <w:unhideWhenUsed/>
    <w:rsid w:val="00DC5596"/>
    <w:pPr>
      <w:spacing w:after="200" w:line="240" w:lineRule="auto"/>
    </w:pPr>
    <w:rPr>
      <w:rFonts w:ascii="Calibri" w:eastAsia="Times New Roman" w:hAnsi="Calibri" w:cs="Times New Roman"/>
      <w:i/>
      <w:iCs/>
      <w:color w:val="44546A"/>
      <w:sz w:val="18"/>
      <w:szCs w:val="18"/>
      <w:lang w:eastAsia="nl-NL"/>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spacing w:after="0"/>
      <w:ind w:left="1152" w:right="1152"/>
    </w:pPr>
    <w:rPr>
      <w:rFonts w:ascii="Calibri" w:eastAsia="Times New Roman" w:hAnsi="Calibri" w:cs="Times New Roman"/>
      <w:i/>
      <w:iCs/>
      <w:color w:val="C42224"/>
      <w:lang w:eastAsia="nl-NL"/>
    </w:rPr>
  </w:style>
  <w:style w:type="paragraph" w:styleId="Bronvermelding">
    <w:name w:val="table of authorities"/>
    <w:basedOn w:val="Standaard"/>
    <w:next w:val="Standaard"/>
    <w:uiPriority w:val="99"/>
    <w:semiHidden/>
    <w:unhideWhenUsed/>
    <w:rsid w:val="00DC5596"/>
    <w:pPr>
      <w:spacing w:after="0"/>
      <w:ind w:left="220" w:hanging="220"/>
    </w:pPr>
    <w:rPr>
      <w:rFonts w:ascii="Calibri" w:eastAsia="Times New Roman" w:hAnsi="Calibri" w:cs="Times New Roman"/>
      <w:lang w:eastAsia="nl-NL"/>
    </w:rPr>
  </w:style>
  <w:style w:type="paragraph" w:styleId="Citaat">
    <w:name w:val="Quote"/>
    <w:basedOn w:val="Standaard"/>
    <w:next w:val="Standaard"/>
    <w:link w:val="CitaatChar"/>
    <w:uiPriority w:val="29"/>
    <w:rsid w:val="00DC5596"/>
    <w:pPr>
      <w:spacing w:before="200"/>
      <w:ind w:left="864" w:right="864"/>
      <w:jc w:val="center"/>
    </w:pPr>
    <w:rPr>
      <w:rFonts w:ascii="Calibri" w:eastAsia="Times New Roman" w:hAnsi="Calibri" w:cs="Times New Roman"/>
      <w:i/>
      <w:iCs/>
      <w:color w:val="404040"/>
      <w:lang w:eastAsia="nl-NL"/>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pPr>
      <w:spacing w:after="0"/>
    </w:pPr>
    <w:rPr>
      <w:rFonts w:ascii="Calibri" w:eastAsia="Times New Roman" w:hAnsi="Calibri" w:cs="Times New Roman"/>
      <w:lang w:eastAsia="nl-NL"/>
    </w:rPr>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after="0" w:line="240" w:lineRule="auto"/>
    </w:pPr>
    <w:rPr>
      <w:rFonts w:ascii="Segoe UI" w:eastAsia="Times New Roman" w:hAnsi="Segoe UI" w:cs="Segoe UI"/>
      <w:color w:val="53585F" w:themeColor="accent3"/>
      <w:sz w:val="16"/>
      <w:szCs w:val="16"/>
      <w:lang w:eastAsia="nl-NL"/>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rFonts w:ascii="Calibri" w:eastAsia="Times New Roman" w:hAnsi="Calibri" w:cs="Times New Roman"/>
      <w:i/>
      <w:iCs/>
      <w:color w:val="C42224"/>
      <w:lang w:eastAsia="nl-NL"/>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after="0" w:line="240" w:lineRule="auto"/>
    </w:pPr>
    <w:rPr>
      <w:rFonts w:ascii="Calibri" w:eastAsia="Times New Roman" w:hAnsi="Calibri" w:cs="Times New Roman"/>
      <w:color w:val="53585F" w:themeColor="accent3"/>
      <w:sz w:val="20"/>
      <w:szCs w:val="20"/>
      <w:lang w:eastAsia="nl-NL"/>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after="0" w:line="240" w:lineRule="auto"/>
    </w:pPr>
    <w:rPr>
      <w:rFonts w:ascii="Calibri" w:eastAsia="Times New Roman" w:hAnsi="Calibri" w:cs="Times New Roman"/>
      <w:lang w:eastAsia="nl-NL"/>
    </w:r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after="0" w:line="240" w:lineRule="auto"/>
      <w:ind w:left="4252"/>
    </w:pPr>
    <w:rPr>
      <w:rFonts w:ascii="Calibri" w:eastAsia="Times New Roman" w:hAnsi="Calibri" w:cs="Times New Roman"/>
      <w:lang w:eastAsia="nl-NL"/>
    </w:r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after="0" w:line="240" w:lineRule="auto"/>
    </w:pPr>
    <w:rPr>
      <w:rFonts w:ascii="Consolas" w:eastAsia="Times New Roman" w:hAnsi="Consolas" w:cs="Times New Roman"/>
      <w:color w:val="53585F" w:themeColor="accent3"/>
      <w:sz w:val="20"/>
      <w:szCs w:val="20"/>
      <w:lang w:eastAsia="nl-NL"/>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after="0" w:line="240" w:lineRule="auto"/>
    </w:pPr>
    <w:rPr>
      <w:rFonts w:ascii="Calibri" w:eastAsia="Times New Roman" w:hAnsi="Calibri" w:cs="Times New Roman"/>
      <w:i/>
      <w:iCs/>
      <w:color w:val="53585F" w:themeColor="accent3"/>
      <w:lang w:eastAsia="nl-NL"/>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after="0" w:line="240" w:lineRule="auto"/>
      <w:ind w:left="220" w:hanging="220"/>
    </w:pPr>
    <w:rPr>
      <w:rFonts w:ascii="Calibri" w:eastAsia="Times New Roman" w:hAnsi="Calibri" w:cs="Times New Roman"/>
      <w:lang w:eastAsia="nl-NL"/>
    </w:rPr>
  </w:style>
  <w:style w:type="paragraph" w:styleId="Index2">
    <w:name w:val="index 2"/>
    <w:basedOn w:val="Standaard"/>
    <w:next w:val="Standaard"/>
    <w:autoRedefine/>
    <w:uiPriority w:val="99"/>
    <w:semiHidden/>
    <w:unhideWhenUsed/>
    <w:rsid w:val="00DC5596"/>
    <w:pPr>
      <w:spacing w:after="0" w:line="240" w:lineRule="auto"/>
      <w:ind w:left="440" w:hanging="220"/>
    </w:pPr>
    <w:rPr>
      <w:rFonts w:ascii="Calibri" w:eastAsia="Times New Roman" w:hAnsi="Calibri" w:cs="Times New Roman"/>
      <w:lang w:eastAsia="nl-NL"/>
    </w:rPr>
  </w:style>
  <w:style w:type="paragraph" w:styleId="Index3">
    <w:name w:val="index 3"/>
    <w:basedOn w:val="Standaard"/>
    <w:next w:val="Standaard"/>
    <w:autoRedefine/>
    <w:uiPriority w:val="99"/>
    <w:semiHidden/>
    <w:unhideWhenUsed/>
    <w:rsid w:val="00DC5596"/>
    <w:pPr>
      <w:spacing w:after="0" w:line="240" w:lineRule="auto"/>
      <w:ind w:left="660" w:hanging="220"/>
    </w:pPr>
    <w:rPr>
      <w:rFonts w:ascii="Calibri" w:eastAsia="Times New Roman" w:hAnsi="Calibri" w:cs="Times New Roman"/>
      <w:lang w:eastAsia="nl-NL"/>
    </w:rPr>
  </w:style>
  <w:style w:type="paragraph" w:styleId="Index4">
    <w:name w:val="index 4"/>
    <w:basedOn w:val="Standaard"/>
    <w:next w:val="Standaard"/>
    <w:autoRedefine/>
    <w:uiPriority w:val="99"/>
    <w:semiHidden/>
    <w:unhideWhenUsed/>
    <w:rsid w:val="00DC5596"/>
    <w:pPr>
      <w:spacing w:after="0" w:line="240" w:lineRule="auto"/>
      <w:ind w:left="880" w:hanging="220"/>
    </w:pPr>
    <w:rPr>
      <w:rFonts w:ascii="Calibri" w:eastAsia="Times New Roman" w:hAnsi="Calibri" w:cs="Times New Roman"/>
      <w:lang w:eastAsia="nl-NL"/>
    </w:rPr>
  </w:style>
  <w:style w:type="paragraph" w:styleId="Index5">
    <w:name w:val="index 5"/>
    <w:basedOn w:val="Standaard"/>
    <w:next w:val="Standaard"/>
    <w:autoRedefine/>
    <w:uiPriority w:val="99"/>
    <w:semiHidden/>
    <w:unhideWhenUsed/>
    <w:rsid w:val="00DC5596"/>
    <w:pPr>
      <w:spacing w:after="0" w:line="240" w:lineRule="auto"/>
      <w:ind w:left="1100" w:hanging="220"/>
    </w:pPr>
    <w:rPr>
      <w:rFonts w:ascii="Calibri" w:eastAsia="Times New Roman" w:hAnsi="Calibri" w:cs="Times New Roman"/>
      <w:lang w:eastAsia="nl-NL"/>
    </w:rPr>
  </w:style>
  <w:style w:type="paragraph" w:styleId="Index6">
    <w:name w:val="index 6"/>
    <w:basedOn w:val="Standaard"/>
    <w:next w:val="Standaard"/>
    <w:autoRedefine/>
    <w:uiPriority w:val="99"/>
    <w:semiHidden/>
    <w:unhideWhenUsed/>
    <w:rsid w:val="00DC5596"/>
    <w:pPr>
      <w:spacing w:after="0" w:line="240" w:lineRule="auto"/>
      <w:ind w:left="1320" w:hanging="220"/>
    </w:pPr>
    <w:rPr>
      <w:rFonts w:ascii="Calibri" w:eastAsia="Times New Roman" w:hAnsi="Calibri" w:cs="Times New Roman"/>
      <w:lang w:eastAsia="nl-NL"/>
    </w:rPr>
  </w:style>
  <w:style w:type="paragraph" w:styleId="Index7">
    <w:name w:val="index 7"/>
    <w:basedOn w:val="Standaard"/>
    <w:next w:val="Standaard"/>
    <w:autoRedefine/>
    <w:uiPriority w:val="99"/>
    <w:semiHidden/>
    <w:unhideWhenUsed/>
    <w:rsid w:val="00DC5596"/>
    <w:pPr>
      <w:spacing w:after="0" w:line="240" w:lineRule="auto"/>
      <w:ind w:left="1540" w:hanging="220"/>
    </w:pPr>
    <w:rPr>
      <w:rFonts w:ascii="Calibri" w:eastAsia="Times New Roman" w:hAnsi="Calibri" w:cs="Times New Roman"/>
      <w:lang w:eastAsia="nl-NL"/>
    </w:rPr>
  </w:style>
  <w:style w:type="paragraph" w:styleId="Index8">
    <w:name w:val="index 8"/>
    <w:basedOn w:val="Standaard"/>
    <w:next w:val="Standaard"/>
    <w:autoRedefine/>
    <w:uiPriority w:val="99"/>
    <w:semiHidden/>
    <w:unhideWhenUsed/>
    <w:rsid w:val="00DC5596"/>
    <w:pPr>
      <w:spacing w:after="0" w:line="240" w:lineRule="auto"/>
      <w:ind w:left="1760" w:hanging="220"/>
    </w:pPr>
    <w:rPr>
      <w:rFonts w:ascii="Calibri" w:eastAsia="Times New Roman" w:hAnsi="Calibri" w:cs="Times New Roman"/>
      <w:lang w:eastAsia="nl-NL"/>
    </w:rPr>
  </w:style>
  <w:style w:type="paragraph" w:styleId="Index9">
    <w:name w:val="index 9"/>
    <w:basedOn w:val="Standaard"/>
    <w:next w:val="Standaard"/>
    <w:autoRedefine/>
    <w:uiPriority w:val="99"/>
    <w:semiHidden/>
    <w:unhideWhenUsed/>
    <w:rsid w:val="00DC5596"/>
    <w:pPr>
      <w:spacing w:after="0" w:line="240" w:lineRule="auto"/>
      <w:ind w:left="1980" w:hanging="220"/>
    </w:pPr>
    <w:rPr>
      <w:rFonts w:ascii="Calibri" w:eastAsia="Times New Roman" w:hAnsi="Calibri" w:cs="Times New Roman"/>
      <w:lang w:eastAsia="nl-NL"/>
    </w:rPr>
  </w:style>
  <w:style w:type="paragraph" w:styleId="Indexkop">
    <w:name w:val="index heading"/>
    <w:basedOn w:val="Standaard"/>
    <w:next w:val="Index1"/>
    <w:uiPriority w:val="99"/>
    <w:semiHidden/>
    <w:unhideWhenUsed/>
    <w:rsid w:val="00DC5596"/>
    <w:pPr>
      <w:spacing w:after="0"/>
    </w:pPr>
    <w:rPr>
      <w:rFonts w:ascii="Calibri" w:eastAsia="Times New Roman" w:hAnsi="Calibri" w:cs="Times New Roman"/>
      <w:b/>
      <w:bCs/>
      <w:lang w:eastAsia="nl-NL"/>
    </w:rPr>
  </w:style>
  <w:style w:type="paragraph" w:styleId="Inhopg1">
    <w:name w:val="toc 1"/>
    <w:basedOn w:val="Standaard"/>
    <w:next w:val="Standaard"/>
    <w:autoRedefine/>
    <w:uiPriority w:val="39"/>
    <w:unhideWhenUsed/>
    <w:rsid w:val="00DC5596"/>
    <w:pPr>
      <w:spacing w:after="100"/>
    </w:pPr>
    <w:rPr>
      <w:rFonts w:ascii="Calibri" w:eastAsia="Times New Roman" w:hAnsi="Calibri" w:cs="Times New Roman"/>
      <w:lang w:eastAsia="nl-NL"/>
    </w:rPr>
  </w:style>
  <w:style w:type="paragraph" w:styleId="Inhopg2">
    <w:name w:val="toc 2"/>
    <w:basedOn w:val="Standaard"/>
    <w:next w:val="Standaard"/>
    <w:autoRedefine/>
    <w:uiPriority w:val="39"/>
    <w:unhideWhenUsed/>
    <w:rsid w:val="00DC5596"/>
    <w:pPr>
      <w:spacing w:after="100"/>
      <w:ind w:left="220"/>
    </w:pPr>
    <w:rPr>
      <w:rFonts w:ascii="Calibri" w:eastAsia="Times New Roman" w:hAnsi="Calibri" w:cs="Times New Roman"/>
      <w:lang w:eastAsia="nl-NL"/>
    </w:rPr>
  </w:style>
  <w:style w:type="paragraph" w:styleId="Inhopg3">
    <w:name w:val="toc 3"/>
    <w:basedOn w:val="Standaard"/>
    <w:next w:val="Standaard"/>
    <w:autoRedefine/>
    <w:uiPriority w:val="39"/>
    <w:semiHidden/>
    <w:unhideWhenUsed/>
    <w:rsid w:val="00DC5596"/>
    <w:pPr>
      <w:spacing w:after="100"/>
      <w:ind w:left="440"/>
    </w:pPr>
    <w:rPr>
      <w:rFonts w:ascii="Calibri" w:eastAsia="Times New Roman" w:hAnsi="Calibri" w:cs="Times New Roman"/>
      <w:lang w:eastAsia="nl-NL"/>
    </w:rPr>
  </w:style>
  <w:style w:type="paragraph" w:styleId="Inhopg4">
    <w:name w:val="toc 4"/>
    <w:basedOn w:val="Standaard"/>
    <w:next w:val="Standaard"/>
    <w:autoRedefine/>
    <w:uiPriority w:val="39"/>
    <w:semiHidden/>
    <w:unhideWhenUsed/>
    <w:rsid w:val="00DC5596"/>
    <w:pPr>
      <w:spacing w:after="100"/>
      <w:ind w:left="660"/>
    </w:pPr>
    <w:rPr>
      <w:rFonts w:ascii="Calibri" w:eastAsia="Times New Roman" w:hAnsi="Calibri" w:cs="Times New Roman"/>
      <w:lang w:eastAsia="nl-NL"/>
    </w:rPr>
  </w:style>
  <w:style w:type="paragraph" w:styleId="Inhopg5">
    <w:name w:val="toc 5"/>
    <w:basedOn w:val="Standaard"/>
    <w:next w:val="Standaard"/>
    <w:autoRedefine/>
    <w:uiPriority w:val="39"/>
    <w:semiHidden/>
    <w:unhideWhenUsed/>
    <w:rsid w:val="00DC5596"/>
    <w:pPr>
      <w:spacing w:after="100"/>
      <w:ind w:left="880"/>
    </w:pPr>
    <w:rPr>
      <w:rFonts w:ascii="Calibri" w:eastAsia="Times New Roman" w:hAnsi="Calibri" w:cs="Times New Roman"/>
      <w:lang w:eastAsia="nl-NL"/>
    </w:rPr>
  </w:style>
  <w:style w:type="paragraph" w:styleId="Inhopg6">
    <w:name w:val="toc 6"/>
    <w:basedOn w:val="Standaard"/>
    <w:next w:val="Standaard"/>
    <w:autoRedefine/>
    <w:uiPriority w:val="39"/>
    <w:semiHidden/>
    <w:unhideWhenUsed/>
    <w:rsid w:val="00DC5596"/>
    <w:pPr>
      <w:spacing w:after="100"/>
      <w:ind w:left="1100"/>
    </w:pPr>
    <w:rPr>
      <w:rFonts w:ascii="Calibri" w:eastAsia="Times New Roman" w:hAnsi="Calibri" w:cs="Times New Roman"/>
      <w:lang w:eastAsia="nl-NL"/>
    </w:rPr>
  </w:style>
  <w:style w:type="paragraph" w:styleId="Inhopg7">
    <w:name w:val="toc 7"/>
    <w:basedOn w:val="Standaard"/>
    <w:next w:val="Standaard"/>
    <w:autoRedefine/>
    <w:uiPriority w:val="39"/>
    <w:semiHidden/>
    <w:unhideWhenUsed/>
    <w:rsid w:val="00DC5596"/>
    <w:pPr>
      <w:spacing w:after="100"/>
      <w:ind w:left="1320"/>
    </w:pPr>
    <w:rPr>
      <w:rFonts w:ascii="Calibri" w:eastAsia="Times New Roman" w:hAnsi="Calibri" w:cs="Times New Roman"/>
      <w:lang w:eastAsia="nl-NL"/>
    </w:rPr>
  </w:style>
  <w:style w:type="paragraph" w:styleId="Inhopg8">
    <w:name w:val="toc 8"/>
    <w:basedOn w:val="Standaard"/>
    <w:next w:val="Standaard"/>
    <w:autoRedefine/>
    <w:uiPriority w:val="39"/>
    <w:semiHidden/>
    <w:unhideWhenUsed/>
    <w:rsid w:val="00DC5596"/>
    <w:pPr>
      <w:spacing w:after="100"/>
      <w:ind w:left="1540"/>
    </w:pPr>
    <w:rPr>
      <w:rFonts w:ascii="Calibri" w:eastAsia="Times New Roman" w:hAnsi="Calibri" w:cs="Times New Roman"/>
      <w:lang w:eastAsia="nl-NL"/>
    </w:rPr>
  </w:style>
  <w:style w:type="paragraph" w:styleId="Inhopg9">
    <w:name w:val="toc 9"/>
    <w:basedOn w:val="Standaard"/>
    <w:next w:val="Standaard"/>
    <w:autoRedefine/>
    <w:uiPriority w:val="39"/>
    <w:semiHidden/>
    <w:unhideWhenUsed/>
    <w:rsid w:val="00DC5596"/>
    <w:pPr>
      <w:spacing w:after="100"/>
      <w:ind w:left="1760"/>
    </w:pPr>
    <w:rPr>
      <w:rFonts w:ascii="Calibri" w:eastAsia="Times New Roman" w:hAnsi="Calibri" w:cs="Times New Roman"/>
      <w:lang w:eastAsia="nl-NL"/>
    </w:r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after="0"/>
    </w:pPr>
    <w:rPr>
      <w:rFonts w:ascii="Calibri" w:eastAsia="Times New Roman" w:hAnsi="Calibri" w:cs="Times New Roman"/>
      <w:b/>
      <w:bCs/>
      <w:sz w:val="24"/>
      <w:szCs w:val="24"/>
      <w:lang w:eastAsia="nl-NL"/>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spacing w:after="0"/>
      <w:ind w:left="283" w:hanging="283"/>
      <w:contextualSpacing/>
    </w:pPr>
    <w:rPr>
      <w:rFonts w:ascii="Calibri" w:eastAsia="Times New Roman" w:hAnsi="Calibri" w:cs="Times New Roman"/>
      <w:lang w:eastAsia="nl-NL"/>
    </w:rPr>
  </w:style>
  <w:style w:type="paragraph" w:styleId="Lijst2">
    <w:name w:val="List 2"/>
    <w:basedOn w:val="Standaard"/>
    <w:uiPriority w:val="99"/>
    <w:semiHidden/>
    <w:unhideWhenUsed/>
    <w:rsid w:val="00DC5596"/>
    <w:pPr>
      <w:spacing w:after="0"/>
      <w:ind w:left="566" w:hanging="283"/>
      <w:contextualSpacing/>
    </w:pPr>
    <w:rPr>
      <w:rFonts w:ascii="Calibri" w:eastAsia="Times New Roman" w:hAnsi="Calibri" w:cs="Times New Roman"/>
      <w:lang w:eastAsia="nl-NL"/>
    </w:rPr>
  </w:style>
  <w:style w:type="paragraph" w:styleId="Lijst3">
    <w:name w:val="List 3"/>
    <w:basedOn w:val="Standaard"/>
    <w:uiPriority w:val="99"/>
    <w:semiHidden/>
    <w:unhideWhenUsed/>
    <w:rsid w:val="00DC5596"/>
    <w:pPr>
      <w:spacing w:after="0"/>
      <w:ind w:left="849" w:hanging="283"/>
      <w:contextualSpacing/>
    </w:pPr>
    <w:rPr>
      <w:rFonts w:ascii="Calibri" w:eastAsia="Times New Roman" w:hAnsi="Calibri" w:cs="Times New Roman"/>
      <w:lang w:eastAsia="nl-NL"/>
    </w:rPr>
  </w:style>
  <w:style w:type="paragraph" w:styleId="Lijst4">
    <w:name w:val="List 4"/>
    <w:basedOn w:val="Standaard"/>
    <w:uiPriority w:val="99"/>
    <w:semiHidden/>
    <w:unhideWhenUsed/>
    <w:rsid w:val="00DC5596"/>
    <w:pPr>
      <w:spacing w:after="0"/>
      <w:ind w:left="1132" w:hanging="283"/>
      <w:contextualSpacing/>
    </w:pPr>
    <w:rPr>
      <w:rFonts w:ascii="Calibri" w:eastAsia="Times New Roman" w:hAnsi="Calibri" w:cs="Times New Roman"/>
      <w:lang w:eastAsia="nl-NL"/>
    </w:rPr>
  </w:style>
  <w:style w:type="paragraph" w:styleId="Lijst5">
    <w:name w:val="List 5"/>
    <w:basedOn w:val="Standaard"/>
    <w:uiPriority w:val="99"/>
    <w:semiHidden/>
    <w:unhideWhenUsed/>
    <w:rsid w:val="00DC5596"/>
    <w:pPr>
      <w:spacing w:after="0"/>
      <w:ind w:left="1415" w:hanging="283"/>
      <w:contextualSpacing/>
    </w:pPr>
    <w:rPr>
      <w:rFonts w:ascii="Calibri" w:eastAsia="Times New Roman" w:hAnsi="Calibri" w:cs="Times New Roman"/>
      <w:lang w:eastAsia="nl-NL"/>
    </w:rPr>
  </w:style>
  <w:style w:type="paragraph" w:styleId="Lijstmetafbeeldingen">
    <w:name w:val="table of figures"/>
    <w:basedOn w:val="Standaard"/>
    <w:next w:val="Standaard"/>
    <w:uiPriority w:val="99"/>
    <w:semiHidden/>
    <w:unhideWhenUsed/>
    <w:rsid w:val="00DC5596"/>
    <w:pPr>
      <w:spacing w:after="0"/>
    </w:pPr>
    <w:rPr>
      <w:rFonts w:ascii="Calibri" w:eastAsia="Times New Roman" w:hAnsi="Calibri" w:cs="Times New Roman"/>
      <w:lang w:eastAsia="nl-NL"/>
    </w:rPr>
  </w:style>
  <w:style w:type="paragraph" w:styleId="Lijstopsomteken">
    <w:name w:val="List Bullet"/>
    <w:basedOn w:val="Standaard"/>
    <w:uiPriority w:val="99"/>
    <w:unhideWhenUsed/>
    <w:qFormat/>
    <w:rsid w:val="00C93558"/>
    <w:pPr>
      <w:spacing w:after="0"/>
      <w:ind w:left="360" w:hanging="360"/>
      <w:contextualSpacing/>
    </w:pPr>
    <w:rPr>
      <w:rFonts w:ascii="Calibri" w:eastAsia="Times New Roman" w:hAnsi="Calibri" w:cs="Times New Roman"/>
      <w:lang w:eastAsia="nl-NL"/>
    </w:rPr>
  </w:style>
  <w:style w:type="paragraph" w:styleId="Lijstopsomteken2">
    <w:name w:val="List Bullet 2"/>
    <w:basedOn w:val="Standaard"/>
    <w:uiPriority w:val="99"/>
    <w:unhideWhenUsed/>
    <w:qFormat/>
    <w:rsid w:val="00DC5596"/>
    <w:pPr>
      <w:numPr>
        <w:numId w:val="18"/>
      </w:numPr>
      <w:spacing w:after="0"/>
      <w:contextualSpacing/>
    </w:pPr>
    <w:rPr>
      <w:rFonts w:ascii="Calibri" w:eastAsia="Times New Roman" w:hAnsi="Calibri" w:cs="Times New Roman"/>
      <w:lang w:eastAsia="nl-NL"/>
    </w:rPr>
  </w:style>
  <w:style w:type="paragraph" w:styleId="Lijstopsomteken3">
    <w:name w:val="List Bullet 3"/>
    <w:basedOn w:val="Standaard"/>
    <w:uiPriority w:val="99"/>
    <w:semiHidden/>
    <w:unhideWhenUsed/>
    <w:rsid w:val="00DC5596"/>
    <w:pPr>
      <w:numPr>
        <w:ilvl w:val="2"/>
        <w:numId w:val="15"/>
      </w:numPr>
      <w:spacing w:after="0"/>
      <w:ind w:left="1071" w:hanging="357"/>
      <w:contextualSpacing/>
    </w:pPr>
    <w:rPr>
      <w:rFonts w:ascii="Calibri" w:eastAsia="Times New Roman" w:hAnsi="Calibri" w:cs="Times New Roman"/>
      <w:lang w:eastAsia="nl-NL"/>
    </w:rPr>
  </w:style>
  <w:style w:type="paragraph" w:styleId="Lijstopsomteken4">
    <w:name w:val="List Bullet 4"/>
    <w:basedOn w:val="Standaard"/>
    <w:uiPriority w:val="99"/>
    <w:semiHidden/>
    <w:unhideWhenUsed/>
    <w:rsid w:val="00DC5596"/>
    <w:pPr>
      <w:numPr>
        <w:ilvl w:val="3"/>
        <w:numId w:val="15"/>
      </w:numPr>
      <w:spacing w:after="0"/>
      <w:ind w:left="1428" w:hanging="357"/>
      <w:contextualSpacing/>
    </w:pPr>
    <w:rPr>
      <w:rFonts w:ascii="Calibri" w:eastAsia="Times New Roman" w:hAnsi="Calibri" w:cs="Times New Roman"/>
      <w:lang w:eastAsia="nl-NL"/>
    </w:rPr>
  </w:style>
  <w:style w:type="paragraph" w:styleId="Lijstopsomteken5">
    <w:name w:val="List Bullet 5"/>
    <w:basedOn w:val="Standaard"/>
    <w:uiPriority w:val="99"/>
    <w:semiHidden/>
    <w:unhideWhenUsed/>
    <w:rsid w:val="00DC5596"/>
    <w:pPr>
      <w:spacing w:after="0"/>
      <w:contextualSpacing/>
    </w:pPr>
    <w:rPr>
      <w:rFonts w:ascii="Calibri" w:eastAsia="Times New Roman" w:hAnsi="Calibri" w:cs="Times New Roman"/>
      <w:lang w:eastAsia="nl-NL"/>
    </w:rPr>
  </w:style>
  <w:style w:type="paragraph" w:styleId="Lijstalinea">
    <w:name w:val="List Paragraph"/>
    <w:basedOn w:val="Standaard"/>
    <w:uiPriority w:val="34"/>
    <w:qFormat/>
    <w:rsid w:val="00DC5596"/>
    <w:pPr>
      <w:spacing w:after="0"/>
      <w:ind w:left="720"/>
      <w:contextualSpacing/>
    </w:pPr>
    <w:rPr>
      <w:rFonts w:ascii="Calibri" w:eastAsia="Times New Roman" w:hAnsi="Calibri" w:cs="Times New Roman"/>
      <w:lang w:eastAsia="nl-NL"/>
    </w:rPr>
  </w:style>
  <w:style w:type="paragraph" w:styleId="Lijstnummering">
    <w:name w:val="List Number"/>
    <w:basedOn w:val="Standaard"/>
    <w:uiPriority w:val="99"/>
    <w:unhideWhenUsed/>
    <w:qFormat/>
    <w:rsid w:val="00DC5596"/>
    <w:pPr>
      <w:spacing w:after="0"/>
      <w:contextualSpacing/>
    </w:pPr>
    <w:rPr>
      <w:rFonts w:ascii="Calibri" w:eastAsia="Times New Roman" w:hAnsi="Calibri" w:cs="Times New Roman"/>
      <w:lang w:eastAsia="nl-NL"/>
    </w:rPr>
  </w:style>
  <w:style w:type="paragraph" w:styleId="Lijstnummering2">
    <w:name w:val="List Number 2"/>
    <w:basedOn w:val="Standaard"/>
    <w:uiPriority w:val="99"/>
    <w:unhideWhenUsed/>
    <w:qFormat/>
    <w:rsid w:val="00DC5596"/>
    <w:pPr>
      <w:numPr>
        <w:ilvl w:val="1"/>
        <w:numId w:val="17"/>
      </w:numPr>
      <w:spacing w:after="0"/>
      <w:ind w:left="720"/>
      <w:contextualSpacing/>
    </w:pPr>
    <w:rPr>
      <w:rFonts w:ascii="Calibri" w:eastAsia="Times New Roman" w:hAnsi="Calibri" w:cs="Times New Roman"/>
      <w:lang w:eastAsia="nl-NL"/>
    </w:rPr>
  </w:style>
  <w:style w:type="paragraph" w:styleId="Lijstnummering3">
    <w:name w:val="List Number 3"/>
    <w:basedOn w:val="Standaard"/>
    <w:uiPriority w:val="99"/>
    <w:semiHidden/>
    <w:unhideWhenUsed/>
    <w:rsid w:val="00DC5596"/>
    <w:pPr>
      <w:numPr>
        <w:ilvl w:val="2"/>
        <w:numId w:val="17"/>
      </w:numPr>
      <w:spacing w:after="0"/>
      <w:ind w:left="1080"/>
      <w:contextualSpacing/>
    </w:pPr>
    <w:rPr>
      <w:rFonts w:ascii="Calibri" w:eastAsia="Times New Roman" w:hAnsi="Calibri" w:cs="Times New Roman"/>
      <w:lang w:eastAsia="nl-NL"/>
    </w:rPr>
  </w:style>
  <w:style w:type="paragraph" w:styleId="Lijstnummering4">
    <w:name w:val="List Number 4"/>
    <w:basedOn w:val="Standaard"/>
    <w:uiPriority w:val="99"/>
    <w:semiHidden/>
    <w:unhideWhenUsed/>
    <w:rsid w:val="00DC5596"/>
    <w:pPr>
      <w:numPr>
        <w:ilvl w:val="3"/>
        <w:numId w:val="17"/>
      </w:numPr>
      <w:spacing w:after="0"/>
      <w:ind w:left="1440"/>
      <w:contextualSpacing/>
    </w:pPr>
    <w:rPr>
      <w:rFonts w:ascii="Calibri" w:eastAsia="Times New Roman" w:hAnsi="Calibri" w:cs="Times New Roman"/>
      <w:lang w:eastAsia="nl-NL"/>
    </w:rPr>
  </w:style>
  <w:style w:type="paragraph" w:styleId="Lijstnummering5">
    <w:name w:val="List Number 5"/>
    <w:basedOn w:val="Standaard"/>
    <w:uiPriority w:val="99"/>
    <w:semiHidden/>
    <w:unhideWhenUsed/>
    <w:rsid w:val="00DC5596"/>
    <w:pPr>
      <w:numPr>
        <w:ilvl w:val="4"/>
        <w:numId w:val="17"/>
      </w:numPr>
      <w:spacing w:after="0"/>
      <w:ind w:left="1800"/>
      <w:contextualSpacing/>
    </w:pPr>
    <w:rPr>
      <w:rFonts w:ascii="Calibri" w:eastAsia="Times New Roman" w:hAnsi="Calibri" w:cs="Times New Roman"/>
      <w:lang w:eastAsia="nl-NL"/>
    </w:r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rPr>
      <w:rFonts w:ascii="Calibri" w:eastAsia="Times New Roman" w:hAnsi="Calibri" w:cs="Times New Roman"/>
      <w:lang w:eastAsia="nl-NL"/>
    </w:rPr>
  </w:style>
  <w:style w:type="paragraph" w:styleId="Lijstvoortzetting2">
    <w:name w:val="List Continue 2"/>
    <w:basedOn w:val="Standaard"/>
    <w:uiPriority w:val="99"/>
    <w:semiHidden/>
    <w:unhideWhenUsed/>
    <w:rsid w:val="00DC5596"/>
    <w:pPr>
      <w:spacing w:after="120"/>
      <w:ind w:left="566"/>
      <w:contextualSpacing/>
    </w:pPr>
    <w:rPr>
      <w:rFonts w:ascii="Calibri" w:eastAsia="Times New Roman" w:hAnsi="Calibri" w:cs="Times New Roman"/>
      <w:lang w:eastAsia="nl-NL"/>
    </w:rPr>
  </w:style>
  <w:style w:type="paragraph" w:styleId="Lijstvoortzetting3">
    <w:name w:val="List Continue 3"/>
    <w:basedOn w:val="Standaard"/>
    <w:uiPriority w:val="99"/>
    <w:semiHidden/>
    <w:unhideWhenUsed/>
    <w:rsid w:val="00DC5596"/>
    <w:pPr>
      <w:spacing w:after="120"/>
      <w:ind w:left="849"/>
      <w:contextualSpacing/>
    </w:pPr>
    <w:rPr>
      <w:rFonts w:ascii="Calibri" w:eastAsia="Times New Roman" w:hAnsi="Calibri" w:cs="Times New Roman"/>
      <w:lang w:eastAsia="nl-NL"/>
    </w:rPr>
  </w:style>
  <w:style w:type="paragraph" w:styleId="Lijstvoortzetting4">
    <w:name w:val="List Continue 4"/>
    <w:basedOn w:val="Standaard"/>
    <w:uiPriority w:val="99"/>
    <w:semiHidden/>
    <w:unhideWhenUsed/>
    <w:rsid w:val="00DC5596"/>
    <w:pPr>
      <w:spacing w:after="120"/>
      <w:ind w:left="1132"/>
      <w:contextualSpacing/>
    </w:pPr>
    <w:rPr>
      <w:rFonts w:ascii="Calibri" w:eastAsia="Times New Roman" w:hAnsi="Calibri" w:cs="Times New Roman"/>
      <w:lang w:eastAsia="nl-NL"/>
    </w:rPr>
  </w:style>
  <w:style w:type="paragraph" w:styleId="Lijstvoortzetting5">
    <w:name w:val="List Continue 5"/>
    <w:basedOn w:val="Standaard"/>
    <w:uiPriority w:val="99"/>
    <w:semiHidden/>
    <w:unhideWhenUsed/>
    <w:rsid w:val="00DC5596"/>
    <w:pPr>
      <w:spacing w:after="120"/>
      <w:ind w:left="1415"/>
      <w:contextualSpacing/>
    </w:pPr>
    <w:rPr>
      <w:rFonts w:ascii="Calibri" w:eastAsia="Times New Roman" w:hAnsi="Calibri" w:cs="Times New Roman"/>
      <w:lang w:eastAsia="nl-NL"/>
    </w:r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pPr>
      <w:spacing w:after="0"/>
    </w:pPr>
    <w:rPr>
      <w:rFonts w:ascii="Times New Roman" w:eastAsia="Times New Roman" w:hAnsi="Times New Roman" w:cs="Times New Roman"/>
      <w:color w:val="53585F" w:themeColor="accent3"/>
      <w:sz w:val="24"/>
      <w:szCs w:val="24"/>
      <w:lang w:eastAsia="nl-NL"/>
    </w:rPr>
  </w:style>
  <w:style w:type="paragraph" w:styleId="Notitiekop">
    <w:name w:val="Note Heading"/>
    <w:basedOn w:val="Standaard"/>
    <w:next w:val="Standaard"/>
    <w:link w:val="NotitiekopChar"/>
    <w:uiPriority w:val="99"/>
    <w:semiHidden/>
    <w:unhideWhenUsed/>
    <w:rsid w:val="00DC5596"/>
    <w:pPr>
      <w:spacing w:after="0" w:line="240" w:lineRule="auto"/>
    </w:pPr>
    <w:rPr>
      <w:rFonts w:ascii="Calibri" w:eastAsia="Times New Roman" w:hAnsi="Calibri" w:cs="Times New Roman"/>
      <w:lang w:eastAsia="nl-NL"/>
    </w:r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pPr>
    <w:rPr>
      <w:rFonts w:ascii="Calibri" w:eastAsia="Times New Roman" w:hAnsi="Calibri" w:cs="Times New Roman"/>
      <w:color w:val="5A5A5A"/>
      <w:spacing w:val="15"/>
      <w:lang w:eastAsia="nl-NL"/>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after="0" w:line="240" w:lineRule="auto"/>
    </w:pPr>
    <w:rPr>
      <w:rFonts w:ascii="Calibri" w:eastAsia="Times New Roman" w:hAnsi="Calibri" w:cs="Times New Roman"/>
      <w:color w:val="53585F" w:themeColor="accent3"/>
      <w:sz w:val="20"/>
      <w:szCs w:val="20"/>
      <w:lang w:eastAsia="nl-NL"/>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rPr>
      <w:rFonts w:ascii="Calibri" w:eastAsia="Times New Roman" w:hAnsi="Calibri" w:cs="Times New Roman"/>
      <w:lang w:eastAsia="nl-NL"/>
    </w:r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rPr>
      <w:rFonts w:ascii="Calibri" w:eastAsia="Times New Roman" w:hAnsi="Calibri" w:cs="Times New Roman"/>
      <w:lang w:eastAsia="nl-NL"/>
    </w:r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rFonts w:ascii="Calibri" w:eastAsia="Times New Roman" w:hAnsi="Calibri" w:cs="Times New Roman"/>
      <w:color w:val="53585F" w:themeColor="accent3"/>
      <w:sz w:val="16"/>
      <w:szCs w:val="16"/>
      <w:lang w:eastAsia="nl-NL"/>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rPr>
      <w:rFonts w:ascii="Calibri" w:eastAsia="Times New Roman" w:hAnsi="Calibri" w:cs="Times New Roman"/>
      <w:lang w:eastAsia="nl-NL"/>
    </w:r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rPr>
      <w:rFonts w:ascii="Calibri" w:eastAsia="Times New Roman" w:hAnsi="Calibri" w:cs="Times New Roman"/>
      <w:lang w:eastAsia="nl-NL"/>
    </w:r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rFonts w:ascii="Calibri" w:eastAsia="Times New Roman" w:hAnsi="Calibri" w:cs="Times New Roman"/>
      <w:color w:val="53585F" w:themeColor="accent3"/>
      <w:sz w:val="16"/>
      <w:szCs w:val="16"/>
      <w:lang w:eastAsia="nl-NL"/>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spacing w:after="0"/>
      <w:ind w:left="708"/>
    </w:pPr>
    <w:rPr>
      <w:rFonts w:ascii="Calibri" w:eastAsia="Times New Roman" w:hAnsi="Calibri" w:cs="Times New Roman"/>
      <w:lang w:eastAsia="nl-NL"/>
    </w:r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after="0" w:line="240" w:lineRule="auto"/>
    </w:pPr>
    <w:rPr>
      <w:rFonts w:ascii="Consolas" w:eastAsia="Times New Roman" w:hAnsi="Consolas" w:cs="Times New Roman"/>
      <w:color w:val="53585F" w:themeColor="accent3"/>
      <w:sz w:val="21"/>
      <w:szCs w:val="21"/>
      <w:lang w:eastAsia="nl-NL"/>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after="0" w:line="240" w:lineRule="auto"/>
    </w:pPr>
    <w:rPr>
      <w:rFonts w:ascii="Calibri" w:eastAsia="Times New Roman" w:hAnsi="Calibri" w:cs="Times New Roman"/>
      <w:color w:val="53585F" w:themeColor="accent3"/>
      <w:sz w:val="20"/>
      <w:szCs w:val="20"/>
      <w:lang w:eastAsia="nl-NL"/>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pPr>
      <w:spacing w:after="0"/>
    </w:pPr>
    <w:rPr>
      <w:rFonts w:ascii="Calibri" w:eastAsia="Times New Roman" w:hAnsi="Calibri" w:cs="Times New Roman"/>
      <w:b/>
      <w:color w:val="D20C14"/>
      <w:lang w:eastAsia="nl-NL"/>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231E04"/>
    <w:rPr>
      <w:rFonts w:cstheme="minorHAnsi"/>
      <w:sz w:val="28"/>
      <w:lang w:val="en-US"/>
    </w:rPr>
  </w:style>
  <w:style w:type="character" w:customStyle="1" w:styleId="BMstandardgrijsChar">
    <w:name w:val="BM standard grijs Char"/>
    <w:basedOn w:val="Standaardalinea-lettertype"/>
    <w:link w:val="BMstandardgrijs"/>
    <w:rsid w:val="00231E04"/>
    <w:rPr>
      <w:rFonts w:asciiTheme="minorHAnsi" w:eastAsiaTheme="minorHAnsi" w:hAnsiTheme="minorHAnsi" w:cstheme="minorHAnsi"/>
      <w:color w:val="545960"/>
      <w:sz w:val="28"/>
      <w:szCs w:val="22"/>
      <w:lang w:val="en-US" w:eastAsia="en-US"/>
    </w:rPr>
  </w:style>
  <w:style w:type="character" w:customStyle="1" w:styleId="None">
    <w:name w:val="None"/>
    <w:rsid w:val="00231E04"/>
  </w:style>
  <w:style w:type="paragraph" w:styleId="Revisie">
    <w:name w:val="Revision"/>
    <w:hidden/>
    <w:uiPriority w:val="99"/>
    <w:semiHidden/>
    <w:rsid w:val="00D60BC9"/>
    <w:rPr>
      <w:rFonts w:asciiTheme="minorHAnsi" w:eastAsiaTheme="minorHAnsi" w:hAnsiTheme="minorHAnsi" w:cstheme="minorBidi"/>
      <w:color w:val="5459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ossba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1.%20House%20Style%20(brand%20identity)\Corporate%20Templates%20and%20Designs\Word%20document%20blanco%20templates\Word%20document%20template%20EN%20-%20blanco%20-%20new%20092020%20-%20draft.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D0F2438D-AFE8-4846-BC90-B535DE3B1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EN - blanco - new 092020 - draft</Template>
  <TotalTime>2</TotalTime>
  <Pages>2</Pages>
  <Words>736</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4</cp:revision>
  <cp:lastPrinted>2019-05-23T09:22:00Z</cp:lastPrinted>
  <dcterms:created xsi:type="dcterms:W3CDTF">2020-11-03T10:42:00Z</dcterms:created>
  <dcterms:modified xsi:type="dcterms:W3CDTF">2023-07-06T16:16:00Z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