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AF9F" w14:textId="0F714B8A" w:rsidR="001614FC" w:rsidRPr="004A3977" w:rsidRDefault="001614FC" w:rsidP="001614FC">
      <w:pPr>
        <w:jc w:val="right"/>
        <w:rPr>
          <w:b/>
          <w:bCs/>
          <w:lang w:val="en-US"/>
        </w:rPr>
      </w:pPr>
      <w:r w:rsidRPr="004A3977">
        <w:rPr>
          <w:b/>
          <w:bCs/>
          <w:lang w:val="en-US"/>
        </w:rPr>
        <w:t>PRESS RELEASE</w:t>
      </w:r>
    </w:p>
    <w:p w14:paraId="7BCA5338" w14:textId="4689D8C6" w:rsidR="00756823" w:rsidRPr="00756823" w:rsidRDefault="00756823" w:rsidP="00A27BAA">
      <w:pPr>
        <w:jc w:val="right"/>
        <w:rPr>
          <w:i/>
          <w:iCs/>
          <w:lang w:val="en-GB"/>
        </w:rPr>
      </w:pPr>
      <w:r w:rsidRPr="00756823">
        <w:rPr>
          <w:i/>
          <w:iCs/>
          <w:lang w:val="en-GB"/>
        </w:rPr>
        <w:t xml:space="preserve">Available for </w:t>
      </w:r>
      <w:r w:rsidR="00B37B19">
        <w:rPr>
          <w:i/>
          <w:iCs/>
          <w:lang w:val="en-GB"/>
        </w:rPr>
        <w:t>direct</w:t>
      </w:r>
      <w:r w:rsidRPr="00756823">
        <w:rPr>
          <w:i/>
          <w:iCs/>
          <w:lang w:val="en-GB"/>
        </w:rPr>
        <w:t xml:space="preserve"> publication</w:t>
      </w:r>
    </w:p>
    <w:p w14:paraId="0927E713" w14:textId="77777777" w:rsidR="00A27BAA" w:rsidRDefault="00A27BAA" w:rsidP="00A27BAA">
      <w:pPr>
        <w:rPr>
          <w:lang w:val="en-GB"/>
        </w:rPr>
      </w:pPr>
    </w:p>
    <w:p w14:paraId="611524EA" w14:textId="77777777" w:rsidR="00756823" w:rsidRPr="00FF3733" w:rsidRDefault="00756823" w:rsidP="00A27BAA">
      <w:pPr>
        <w:rPr>
          <w:lang w:val="en-GB"/>
        </w:rPr>
      </w:pPr>
    </w:p>
    <w:p w14:paraId="05AE1557" w14:textId="469223C9" w:rsidR="00A27BAA" w:rsidRPr="00FF3733" w:rsidRDefault="002357F7" w:rsidP="00A27BAA">
      <w:pPr>
        <w:rPr>
          <w:lang w:val="en-GB"/>
        </w:rPr>
      </w:pPr>
      <w:r w:rsidRPr="002357F7">
        <w:rPr>
          <w:b/>
          <w:iCs/>
          <w:color w:val="000000"/>
          <w:sz w:val="50"/>
          <w:szCs w:val="32"/>
          <w:lang w:val="en-GB"/>
        </w:rPr>
        <w:t xml:space="preserve">Bleckmann and VDR </w:t>
      </w:r>
      <w:proofErr w:type="spellStart"/>
      <w:r w:rsidRPr="002357F7">
        <w:rPr>
          <w:b/>
          <w:iCs/>
          <w:color w:val="000000"/>
          <w:sz w:val="50"/>
          <w:szCs w:val="32"/>
          <w:lang w:val="en-GB"/>
        </w:rPr>
        <w:t>Bouwgroep</w:t>
      </w:r>
      <w:proofErr w:type="spellEnd"/>
      <w:r w:rsidRPr="002357F7">
        <w:rPr>
          <w:b/>
          <w:iCs/>
          <w:color w:val="000000"/>
          <w:sz w:val="50"/>
          <w:szCs w:val="32"/>
          <w:lang w:val="en-GB"/>
        </w:rPr>
        <w:t xml:space="preserve"> build the largest circular distribution centre in the Netherlands</w:t>
      </w:r>
      <w:r>
        <w:rPr>
          <w:b/>
          <w:iCs/>
          <w:color w:val="000000"/>
          <w:sz w:val="50"/>
          <w:szCs w:val="32"/>
          <w:lang w:val="en-GB"/>
        </w:rPr>
        <w:t xml:space="preserve"> </w:t>
      </w:r>
      <w:r w:rsidR="001622A8">
        <w:rPr>
          <w:b/>
          <w:iCs/>
          <w:color w:val="000000"/>
          <w:sz w:val="50"/>
          <w:szCs w:val="32"/>
          <w:lang w:val="en-GB"/>
        </w:rPr>
        <w:t xml:space="preserve"> </w:t>
      </w:r>
    </w:p>
    <w:p w14:paraId="4BC62240" w14:textId="77777777" w:rsidR="00756823" w:rsidRDefault="00756823" w:rsidP="00A27BAA">
      <w:pPr>
        <w:rPr>
          <w:lang w:val="en-GB"/>
        </w:rPr>
      </w:pPr>
    </w:p>
    <w:p w14:paraId="3DE71E99" w14:textId="46EBBD0A" w:rsidR="00A27BAA" w:rsidRPr="00AE0644" w:rsidRDefault="00A27BAA" w:rsidP="00A27BAA">
      <w:pPr>
        <w:rPr>
          <w:lang w:val="en-GB"/>
        </w:rPr>
      </w:pPr>
      <w:r w:rsidRPr="00AE0644">
        <w:rPr>
          <w:lang w:val="en-GB"/>
        </w:rPr>
        <w:t>Eindhoven</w:t>
      </w:r>
      <w:r w:rsidR="001940E0" w:rsidRPr="00AE0644">
        <w:rPr>
          <w:lang w:val="en-GB"/>
        </w:rPr>
        <w:t>,</w:t>
      </w:r>
      <w:r w:rsidRPr="00AE0644">
        <w:rPr>
          <w:lang w:val="en-GB"/>
        </w:rPr>
        <w:t xml:space="preserve"> </w:t>
      </w:r>
      <w:r w:rsidR="002357F7">
        <w:rPr>
          <w:lang w:val="en-GB"/>
        </w:rPr>
        <w:t>1</w:t>
      </w:r>
      <w:r w:rsidR="001622A8">
        <w:rPr>
          <w:lang w:val="en-GB"/>
        </w:rPr>
        <w:t>7</w:t>
      </w:r>
      <w:r w:rsidR="002C5C1A">
        <w:rPr>
          <w:lang w:val="en-GB"/>
        </w:rPr>
        <w:t xml:space="preserve"> </w:t>
      </w:r>
      <w:r w:rsidR="001622A8">
        <w:rPr>
          <w:lang w:val="en-GB"/>
        </w:rPr>
        <w:t>June</w:t>
      </w:r>
      <w:r w:rsidRPr="00AE0644">
        <w:rPr>
          <w:lang w:val="en-GB"/>
        </w:rPr>
        <w:t xml:space="preserve"> 2022</w:t>
      </w:r>
    </w:p>
    <w:p w14:paraId="6C08D8E7" w14:textId="77777777" w:rsidR="00A27BAA" w:rsidRPr="00AE0644" w:rsidRDefault="00A27BAA" w:rsidP="00A27BAA">
      <w:pPr>
        <w:rPr>
          <w:lang w:val="en-GB"/>
        </w:rPr>
      </w:pPr>
    </w:p>
    <w:p w14:paraId="24640118" w14:textId="77777777" w:rsidR="00FD4571" w:rsidRPr="00AE0644" w:rsidRDefault="00FD4571" w:rsidP="00A27BAA">
      <w:pPr>
        <w:rPr>
          <w:lang w:val="en-GB"/>
        </w:rPr>
      </w:pPr>
    </w:p>
    <w:p w14:paraId="45EA7DAD" w14:textId="538C327F" w:rsidR="002357F7" w:rsidRPr="002357F7" w:rsidRDefault="002357F7" w:rsidP="002357F7">
      <w:pPr>
        <w:rPr>
          <w:b/>
          <w:color w:val="auto"/>
          <w:szCs w:val="24"/>
          <w:lang w:val="en-GB"/>
        </w:rPr>
      </w:pPr>
      <w:r w:rsidRPr="002357F7">
        <w:rPr>
          <w:b/>
          <w:color w:val="auto"/>
          <w:szCs w:val="24"/>
          <w:lang w:val="en-GB"/>
        </w:rPr>
        <w:t xml:space="preserve">Bleckmann and VDR </w:t>
      </w:r>
      <w:proofErr w:type="spellStart"/>
      <w:r w:rsidRPr="002357F7">
        <w:rPr>
          <w:b/>
          <w:color w:val="auto"/>
          <w:szCs w:val="24"/>
          <w:lang w:val="en-GB"/>
        </w:rPr>
        <w:t>Bouwgroep</w:t>
      </w:r>
      <w:proofErr w:type="spellEnd"/>
      <w:r w:rsidRPr="002357F7">
        <w:rPr>
          <w:b/>
          <w:color w:val="auto"/>
          <w:szCs w:val="24"/>
          <w:lang w:val="en-GB"/>
        </w:rPr>
        <w:t xml:space="preserve"> are building the largest demonstrably circular fulfilment centre in the Netherlands. This way, they are taking concrete steps in line with their vision on sustainability. The building will have 45,600 </w:t>
      </w:r>
      <w:proofErr w:type="spellStart"/>
      <w:r w:rsidR="002723C6">
        <w:rPr>
          <w:b/>
          <w:color w:val="auto"/>
          <w:szCs w:val="24"/>
          <w:lang w:val="en-GB"/>
        </w:rPr>
        <w:t>sq</w:t>
      </w:r>
      <w:proofErr w:type="spellEnd"/>
      <w:r w:rsidR="002723C6">
        <w:rPr>
          <w:b/>
          <w:color w:val="auto"/>
          <w:szCs w:val="24"/>
          <w:lang w:val="en-GB"/>
        </w:rPr>
        <w:t xml:space="preserve"> m</w:t>
      </w:r>
      <w:r w:rsidRPr="002357F7">
        <w:rPr>
          <w:b/>
          <w:color w:val="auto"/>
          <w:szCs w:val="24"/>
          <w:lang w:val="en-GB"/>
        </w:rPr>
        <w:t xml:space="preserve"> of floor space</w:t>
      </w:r>
      <w:r w:rsidR="004A3977">
        <w:rPr>
          <w:b/>
          <w:color w:val="auto"/>
          <w:szCs w:val="24"/>
          <w:lang w:val="en-GB"/>
        </w:rPr>
        <w:t>, which</w:t>
      </w:r>
      <w:r w:rsidRPr="002357F7">
        <w:rPr>
          <w:b/>
          <w:color w:val="auto"/>
          <w:szCs w:val="24"/>
          <w:lang w:val="en-GB"/>
        </w:rPr>
        <w:t xml:space="preserve"> will be completed in the Twente </w:t>
      </w:r>
      <w:r w:rsidR="004A3977">
        <w:rPr>
          <w:b/>
          <w:color w:val="auto"/>
          <w:szCs w:val="24"/>
          <w:lang w:val="en-GB"/>
        </w:rPr>
        <w:t xml:space="preserve">region of the Netherlands </w:t>
      </w:r>
      <w:r w:rsidRPr="002357F7">
        <w:rPr>
          <w:b/>
          <w:color w:val="auto"/>
          <w:szCs w:val="24"/>
          <w:lang w:val="en-GB"/>
        </w:rPr>
        <w:t>by March 2023.</w:t>
      </w:r>
    </w:p>
    <w:p w14:paraId="4FE42053" w14:textId="77777777" w:rsidR="002357F7" w:rsidRPr="002357F7" w:rsidRDefault="002357F7" w:rsidP="002357F7">
      <w:pPr>
        <w:rPr>
          <w:b/>
          <w:color w:val="auto"/>
          <w:szCs w:val="24"/>
          <w:lang w:val="en-GB"/>
        </w:rPr>
      </w:pPr>
    </w:p>
    <w:p w14:paraId="7DB8FF1E" w14:textId="341B65EC" w:rsidR="002357F7" w:rsidRPr="002357F7" w:rsidRDefault="002357F7" w:rsidP="002357F7">
      <w:pPr>
        <w:rPr>
          <w:bCs/>
          <w:color w:val="auto"/>
          <w:szCs w:val="24"/>
          <w:lang w:val="en-GB"/>
        </w:rPr>
      </w:pPr>
      <w:r w:rsidRPr="002357F7">
        <w:rPr>
          <w:bCs/>
          <w:color w:val="auto"/>
          <w:szCs w:val="24"/>
          <w:lang w:val="en-GB"/>
        </w:rPr>
        <w:t xml:space="preserve">The circular distribution centre under construction in Almelo is a milestone for Bleckmann, VDR </w:t>
      </w:r>
      <w:proofErr w:type="spellStart"/>
      <w:r w:rsidRPr="002357F7">
        <w:rPr>
          <w:bCs/>
          <w:color w:val="auto"/>
          <w:szCs w:val="24"/>
          <w:lang w:val="en-GB"/>
        </w:rPr>
        <w:t>Bouwgroep</w:t>
      </w:r>
      <w:proofErr w:type="spellEnd"/>
      <w:r w:rsidRPr="002357F7">
        <w:rPr>
          <w:bCs/>
          <w:color w:val="auto"/>
          <w:szCs w:val="24"/>
          <w:lang w:val="en-GB"/>
        </w:rPr>
        <w:t xml:space="preserve"> and the logistics and construction sectors. It shows that logistic</w:t>
      </w:r>
      <w:r w:rsidR="004A3977">
        <w:rPr>
          <w:bCs/>
          <w:color w:val="auto"/>
          <w:szCs w:val="24"/>
          <w:lang w:val="en-GB"/>
        </w:rPr>
        <w:t>s</w:t>
      </w:r>
      <w:r w:rsidRPr="002357F7">
        <w:rPr>
          <w:bCs/>
          <w:color w:val="auto"/>
          <w:szCs w:val="24"/>
          <w:lang w:val="en-GB"/>
        </w:rPr>
        <w:t xml:space="preserve"> building</w:t>
      </w:r>
      <w:r w:rsidR="004A3977">
        <w:rPr>
          <w:bCs/>
          <w:color w:val="auto"/>
          <w:szCs w:val="24"/>
          <w:lang w:val="en-GB"/>
        </w:rPr>
        <w:t>s</w:t>
      </w:r>
      <w:r w:rsidRPr="002357F7">
        <w:rPr>
          <w:bCs/>
          <w:color w:val="auto"/>
          <w:szCs w:val="24"/>
          <w:lang w:val="en-GB"/>
        </w:rPr>
        <w:t xml:space="preserve"> can be sustainable if forces are join</w:t>
      </w:r>
      <w:r w:rsidR="004A3977">
        <w:rPr>
          <w:bCs/>
          <w:color w:val="auto"/>
          <w:szCs w:val="24"/>
          <w:lang w:val="en-GB"/>
        </w:rPr>
        <w:t xml:space="preserve">tly collaborating </w:t>
      </w:r>
      <w:r w:rsidRPr="002357F7">
        <w:rPr>
          <w:bCs/>
          <w:color w:val="auto"/>
          <w:szCs w:val="24"/>
          <w:lang w:val="en-GB"/>
        </w:rPr>
        <w:t xml:space="preserve"> </w:t>
      </w:r>
      <w:r w:rsidR="004A3977">
        <w:rPr>
          <w:bCs/>
          <w:color w:val="auto"/>
          <w:szCs w:val="24"/>
          <w:lang w:val="en-GB"/>
        </w:rPr>
        <w:t xml:space="preserve">on the long term strategies </w:t>
      </w:r>
      <w:r w:rsidRPr="002357F7">
        <w:rPr>
          <w:bCs/>
          <w:color w:val="auto"/>
          <w:szCs w:val="24"/>
          <w:lang w:val="en-GB"/>
        </w:rPr>
        <w:t>and responsibilit</w:t>
      </w:r>
      <w:r w:rsidR="004A3977">
        <w:rPr>
          <w:bCs/>
          <w:color w:val="auto"/>
          <w:szCs w:val="24"/>
          <w:lang w:val="en-GB"/>
        </w:rPr>
        <w:t>ies</w:t>
      </w:r>
      <w:r w:rsidRPr="002357F7">
        <w:rPr>
          <w:bCs/>
          <w:color w:val="auto"/>
          <w:szCs w:val="24"/>
          <w:lang w:val="en-GB"/>
        </w:rPr>
        <w:t xml:space="preserve">. </w:t>
      </w:r>
      <w:r w:rsidR="004A3977">
        <w:rPr>
          <w:bCs/>
          <w:color w:val="auto"/>
          <w:szCs w:val="24"/>
          <w:lang w:val="en-GB"/>
        </w:rPr>
        <w:t xml:space="preserve">          </w:t>
      </w:r>
      <w:r w:rsidRPr="002357F7">
        <w:rPr>
          <w:bCs/>
          <w:color w:val="auto"/>
          <w:szCs w:val="24"/>
          <w:lang w:val="en-GB"/>
        </w:rPr>
        <w:t xml:space="preserve">At the same time, it is more than a statement. This next step in sustainability aims to inspire the entire logistics sector, the construction sector, the real estate market and </w:t>
      </w:r>
      <w:r w:rsidR="004A3977">
        <w:rPr>
          <w:bCs/>
          <w:color w:val="auto"/>
          <w:szCs w:val="24"/>
          <w:lang w:val="en-GB"/>
        </w:rPr>
        <w:t>G</w:t>
      </w:r>
      <w:r w:rsidRPr="002357F7">
        <w:rPr>
          <w:bCs/>
          <w:color w:val="auto"/>
          <w:szCs w:val="24"/>
          <w:lang w:val="en-GB"/>
        </w:rPr>
        <w:t>overnments to join the circular path when developing industrial sites</w:t>
      </w:r>
      <w:r w:rsidR="003D2ADF">
        <w:rPr>
          <w:bCs/>
          <w:color w:val="auto"/>
          <w:szCs w:val="24"/>
          <w:lang w:val="en-GB"/>
        </w:rPr>
        <w:t xml:space="preserve"> for the future</w:t>
      </w:r>
      <w:r w:rsidRPr="002357F7">
        <w:rPr>
          <w:bCs/>
          <w:color w:val="auto"/>
          <w:szCs w:val="24"/>
          <w:lang w:val="en-GB"/>
        </w:rPr>
        <w:t>.</w:t>
      </w:r>
    </w:p>
    <w:p w14:paraId="3D20227A" w14:textId="77777777" w:rsidR="002357F7" w:rsidRPr="002357F7" w:rsidRDefault="002357F7" w:rsidP="002357F7">
      <w:pPr>
        <w:rPr>
          <w:bCs/>
          <w:color w:val="auto"/>
          <w:szCs w:val="24"/>
          <w:lang w:val="en-GB"/>
        </w:rPr>
      </w:pPr>
    </w:p>
    <w:p w14:paraId="14D77079" w14:textId="77777777" w:rsidR="002357F7" w:rsidRPr="002357F7" w:rsidRDefault="002357F7" w:rsidP="002357F7">
      <w:pPr>
        <w:rPr>
          <w:bCs/>
          <w:color w:val="auto"/>
          <w:szCs w:val="24"/>
          <w:lang w:val="en-GB"/>
        </w:rPr>
      </w:pPr>
      <w:r w:rsidRPr="002357F7">
        <w:rPr>
          <w:bCs/>
          <w:color w:val="auto"/>
          <w:szCs w:val="24"/>
          <w:lang w:val="en-GB"/>
        </w:rPr>
        <w:t xml:space="preserve">Bleckmann aims to reduce the environmental impact of its activities, so it focuses on sustainability in the construction of a new DC. To realise this, the logistics market leader for fashion, lifestyle and electronics brands works together with VDR </w:t>
      </w:r>
      <w:proofErr w:type="spellStart"/>
      <w:r w:rsidRPr="002357F7">
        <w:rPr>
          <w:bCs/>
          <w:color w:val="auto"/>
          <w:szCs w:val="24"/>
          <w:lang w:val="en-GB"/>
        </w:rPr>
        <w:t>Bouwgroep</w:t>
      </w:r>
      <w:proofErr w:type="spellEnd"/>
      <w:r w:rsidRPr="002357F7">
        <w:rPr>
          <w:bCs/>
          <w:color w:val="auto"/>
          <w:szCs w:val="24"/>
          <w:lang w:val="en-GB"/>
        </w:rPr>
        <w:t>. VDR is a specialist in the construction of circular industrial business accommodation.</w:t>
      </w:r>
    </w:p>
    <w:p w14:paraId="280296BE" w14:textId="77777777" w:rsidR="002357F7" w:rsidRPr="002357F7" w:rsidRDefault="002357F7" w:rsidP="002357F7">
      <w:pPr>
        <w:rPr>
          <w:bCs/>
          <w:color w:val="auto"/>
          <w:szCs w:val="24"/>
          <w:lang w:val="en-GB"/>
        </w:rPr>
      </w:pPr>
    </w:p>
    <w:p w14:paraId="065DC720" w14:textId="24959483" w:rsidR="002357F7" w:rsidRDefault="002357F7" w:rsidP="002357F7">
      <w:pPr>
        <w:rPr>
          <w:bCs/>
          <w:color w:val="auto"/>
          <w:szCs w:val="24"/>
          <w:lang w:val="en-GB"/>
        </w:rPr>
      </w:pPr>
      <w:r w:rsidRPr="002357F7">
        <w:rPr>
          <w:bCs/>
          <w:color w:val="auto"/>
          <w:szCs w:val="24"/>
          <w:lang w:val="en-GB"/>
        </w:rPr>
        <w:t xml:space="preserve">The challenge is </w:t>
      </w:r>
      <w:r w:rsidR="003D2ADF">
        <w:rPr>
          <w:bCs/>
          <w:color w:val="auto"/>
          <w:szCs w:val="24"/>
          <w:lang w:val="en-GB"/>
        </w:rPr>
        <w:t>huge,</w:t>
      </w:r>
      <w:r w:rsidRPr="002357F7">
        <w:rPr>
          <w:bCs/>
          <w:color w:val="auto"/>
          <w:szCs w:val="24"/>
          <w:lang w:val="en-GB"/>
        </w:rPr>
        <w:t xml:space="preserve"> nobody has ever built </w:t>
      </w:r>
      <w:r w:rsidR="003D2ADF">
        <w:rPr>
          <w:bCs/>
          <w:color w:val="auto"/>
          <w:szCs w:val="24"/>
          <w:lang w:val="en-GB"/>
        </w:rPr>
        <w:t xml:space="preserve">a </w:t>
      </w:r>
      <w:r w:rsidRPr="002357F7">
        <w:rPr>
          <w:bCs/>
          <w:color w:val="auto"/>
          <w:szCs w:val="24"/>
          <w:lang w:val="en-GB"/>
        </w:rPr>
        <w:t>circular</w:t>
      </w:r>
      <w:r w:rsidR="003D2ADF">
        <w:rPr>
          <w:bCs/>
          <w:color w:val="auto"/>
          <w:szCs w:val="24"/>
          <w:lang w:val="en-GB"/>
        </w:rPr>
        <w:t xml:space="preserve"> project</w:t>
      </w:r>
      <w:r w:rsidRPr="002357F7">
        <w:rPr>
          <w:bCs/>
          <w:color w:val="auto"/>
          <w:szCs w:val="24"/>
          <w:lang w:val="en-GB"/>
        </w:rPr>
        <w:t xml:space="preserve"> on this scale before. The fulfilment centre has a total floor area of 45,600 </w:t>
      </w:r>
      <w:proofErr w:type="spellStart"/>
      <w:r w:rsidR="002723C6">
        <w:rPr>
          <w:bCs/>
          <w:color w:val="auto"/>
          <w:szCs w:val="24"/>
          <w:lang w:val="en-GB"/>
        </w:rPr>
        <w:t>sq</w:t>
      </w:r>
      <w:proofErr w:type="spellEnd"/>
      <w:r w:rsidR="002723C6">
        <w:rPr>
          <w:bCs/>
          <w:color w:val="auto"/>
          <w:szCs w:val="24"/>
          <w:lang w:val="en-GB"/>
        </w:rPr>
        <w:t xml:space="preserve"> m</w:t>
      </w:r>
      <w:r w:rsidRPr="002357F7">
        <w:rPr>
          <w:bCs/>
          <w:color w:val="auto"/>
          <w:szCs w:val="24"/>
          <w:lang w:val="en-GB"/>
        </w:rPr>
        <w:t xml:space="preserve"> and an internal free height of 15.2 metres. This internal height means that the available cubic metres can be used optimally</w:t>
      </w:r>
      <w:r w:rsidR="003D2ADF">
        <w:rPr>
          <w:bCs/>
          <w:color w:val="auto"/>
          <w:szCs w:val="24"/>
          <w:lang w:val="en-GB"/>
        </w:rPr>
        <w:t>/vertically</w:t>
      </w:r>
      <w:r w:rsidR="0005198C">
        <w:rPr>
          <w:bCs/>
          <w:color w:val="auto"/>
          <w:szCs w:val="24"/>
          <w:lang w:val="en-GB"/>
        </w:rPr>
        <w:t xml:space="preserve">, whilst </w:t>
      </w:r>
      <w:r w:rsidRPr="002357F7">
        <w:rPr>
          <w:bCs/>
          <w:color w:val="auto"/>
          <w:szCs w:val="24"/>
          <w:lang w:val="en-GB"/>
        </w:rPr>
        <w:t xml:space="preserve">savings can be made on </w:t>
      </w:r>
      <w:r w:rsidR="003D2ADF">
        <w:rPr>
          <w:bCs/>
          <w:color w:val="auto"/>
          <w:szCs w:val="24"/>
          <w:lang w:val="en-GB"/>
        </w:rPr>
        <w:t xml:space="preserve">the </w:t>
      </w:r>
      <w:r w:rsidRPr="002357F7">
        <w:rPr>
          <w:bCs/>
          <w:color w:val="auto"/>
          <w:szCs w:val="24"/>
          <w:lang w:val="en-GB"/>
        </w:rPr>
        <w:t>scarce building land</w:t>
      </w:r>
      <w:r w:rsidR="003D2ADF">
        <w:rPr>
          <w:bCs/>
          <w:color w:val="auto"/>
          <w:szCs w:val="24"/>
          <w:lang w:val="en-GB"/>
        </w:rPr>
        <w:t xml:space="preserve">s </w:t>
      </w:r>
      <w:r w:rsidR="0005198C">
        <w:rPr>
          <w:bCs/>
          <w:color w:val="auto"/>
          <w:szCs w:val="24"/>
          <w:lang w:val="en-GB"/>
        </w:rPr>
        <w:t xml:space="preserve">now being made </w:t>
      </w:r>
      <w:r w:rsidR="003D2ADF">
        <w:rPr>
          <w:bCs/>
          <w:color w:val="auto"/>
          <w:szCs w:val="24"/>
          <w:lang w:val="en-GB"/>
        </w:rPr>
        <w:t>available</w:t>
      </w:r>
      <w:r w:rsidRPr="002357F7">
        <w:rPr>
          <w:bCs/>
          <w:color w:val="auto"/>
          <w:szCs w:val="24"/>
          <w:lang w:val="en-GB"/>
        </w:rPr>
        <w:t>.</w:t>
      </w:r>
    </w:p>
    <w:p w14:paraId="691926FB" w14:textId="77777777" w:rsidR="002357F7" w:rsidRPr="002357F7" w:rsidRDefault="002357F7" w:rsidP="002357F7">
      <w:pPr>
        <w:rPr>
          <w:bCs/>
          <w:color w:val="auto"/>
          <w:szCs w:val="24"/>
          <w:lang w:val="en-GB"/>
        </w:rPr>
      </w:pPr>
    </w:p>
    <w:p w14:paraId="56ACD0C5" w14:textId="77777777" w:rsidR="002357F7" w:rsidRPr="00DD56B2" w:rsidRDefault="002357F7" w:rsidP="002357F7">
      <w:pPr>
        <w:pStyle w:val="Introtekst"/>
        <w:rPr>
          <w:color w:val="auto"/>
          <w:lang w:val="en-GB"/>
        </w:rPr>
      </w:pPr>
      <w:r w:rsidRPr="00DD56B2">
        <w:rPr>
          <w:color w:val="auto"/>
          <w:lang w:val="en-GB"/>
        </w:rPr>
        <w:t>Demonstrable circular construction</w:t>
      </w:r>
    </w:p>
    <w:p w14:paraId="3ED1ED9C" w14:textId="1B11A85C" w:rsidR="002357F7" w:rsidRPr="00DD56B2" w:rsidRDefault="002357F7" w:rsidP="002357F7">
      <w:pPr>
        <w:rPr>
          <w:bCs/>
          <w:color w:val="auto"/>
          <w:szCs w:val="24"/>
          <w:lang w:val="en-GB"/>
        </w:rPr>
      </w:pPr>
      <w:r w:rsidRPr="00DD56B2">
        <w:rPr>
          <w:bCs/>
          <w:color w:val="auto"/>
          <w:szCs w:val="24"/>
          <w:lang w:val="en-GB"/>
        </w:rPr>
        <w:t>Building circular, attention is paid to the origin of the materials. They are non-toxic</w:t>
      </w:r>
      <w:r w:rsidR="0005198C" w:rsidRPr="00DD56B2">
        <w:rPr>
          <w:bCs/>
          <w:color w:val="auto"/>
          <w:szCs w:val="24"/>
          <w:lang w:val="en-GB"/>
        </w:rPr>
        <w:t xml:space="preserve"> and </w:t>
      </w:r>
      <w:r w:rsidRPr="00DD56B2">
        <w:rPr>
          <w:bCs/>
          <w:color w:val="auto"/>
          <w:szCs w:val="24"/>
          <w:lang w:val="en-GB"/>
        </w:rPr>
        <w:t>of natural origin and dismountable</w:t>
      </w:r>
      <w:r w:rsidR="00466C86" w:rsidRPr="00DD56B2">
        <w:rPr>
          <w:bCs/>
          <w:color w:val="auto"/>
          <w:szCs w:val="24"/>
          <w:lang w:val="en-GB"/>
        </w:rPr>
        <w:t xml:space="preserve"> at any stage</w:t>
      </w:r>
      <w:r w:rsidRPr="00DD56B2">
        <w:rPr>
          <w:bCs/>
          <w:color w:val="auto"/>
          <w:szCs w:val="24"/>
          <w:lang w:val="en-GB"/>
        </w:rPr>
        <w:t>. Furthermore</w:t>
      </w:r>
      <w:r w:rsidR="00466C86" w:rsidRPr="00DD56B2">
        <w:rPr>
          <w:bCs/>
          <w:color w:val="auto"/>
          <w:szCs w:val="24"/>
          <w:lang w:val="en-GB"/>
        </w:rPr>
        <w:t xml:space="preserve"> in this construction method,</w:t>
      </w:r>
      <w:r w:rsidRPr="00DD56B2">
        <w:rPr>
          <w:bCs/>
          <w:color w:val="auto"/>
          <w:szCs w:val="24"/>
          <w:lang w:val="en-GB"/>
        </w:rPr>
        <w:t xml:space="preserve"> waste </w:t>
      </w:r>
      <w:r w:rsidR="00466C86" w:rsidRPr="00DD56B2">
        <w:rPr>
          <w:bCs/>
          <w:color w:val="auto"/>
          <w:szCs w:val="24"/>
          <w:lang w:val="en-GB"/>
        </w:rPr>
        <w:t>will be reduced/</w:t>
      </w:r>
      <w:r w:rsidRPr="00DD56B2">
        <w:rPr>
          <w:bCs/>
          <w:color w:val="auto"/>
          <w:szCs w:val="24"/>
          <w:lang w:val="en-GB"/>
        </w:rPr>
        <w:t>limited</w:t>
      </w:r>
      <w:r w:rsidR="00466C86" w:rsidRPr="00DD56B2">
        <w:rPr>
          <w:bCs/>
          <w:color w:val="auto"/>
          <w:szCs w:val="24"/>
          <w:lang w:val="en-GB"/>
        </w:rPr>
        <w:t xml:space="preserve"> and</w:t>
      </w:r>
      <w:r w:rsidRPr="00DD56B2">
        <w:rPr>
          <w:bCs/>
          <w:color w:val="auto"/>
          <w:szCs w:val="24"/>
          <w:lang w:val="en-GB"/>
        </w:rPr>
        <w:t xml:space="preserve"> the most environmentally friendly options are chosen</w:t>
      </w:r>
      <w:r w:rsidR="00466C86" w:rsidRPr="00DD56B2">
        <w:rPr>
          <w:bCs/>
          <w:color w:val="auto"/>
          <w:szCs w:val="24"/>
          <w:lang w:val="en-GB"/>
        </w:rPr>
        <w:t xml:space="preserve"> also</w:t>
      </w:r>
      <w:r w:rsidRPr="00DD56B2">
        <w:rPr>
          <w:bCs/>
          <w:color w:val="auto"/>
          <w:szCs w:val="24"/>
          <w:lang w:val="en-GB"/>
        </w:rPr>
        <w:t xml:space="preserve"> the possibility for recycling and reuse afterwards is maximised</w:t>
      </w:r>
      <w:r w:rsidR="0005198C" w:rsidRPr="00DD56B2">
        <w:rPr>
          <w:bCs/>
          <w:color w:val="auto"/>
          <w:szCs w:val="24"/>
          <w:lang w:val="en-GB"/>
        </w:rPr>
        <w:t>.</w:t>
      </w:r>
      <w:r w:rsidRPr="00DD56B2">
        <w:rPr>
          <w:bCs/>
          <w:color w:val="auto"/>
          <w:szCs w:val="24"/>
          <w:lang w:val="en-GB"/>
        </w:rPr>
        <w:t xml:space="preserve"> All this information is collected, stored and shared through an extensive Building Passport</w:t>
      </w:r>
      <w:r w:rsidR="0005198C" w:rsidRPr="00DD56B2">
        <w:rPr>
          <w:bCs/>
          <w:color w:val="auto"/>
          <w:szCs w:val="24"/>
          <w:lang w:val="en-GB"/>
        </w:rPr>
        <w:t>, which again</w:t>
      </w:r>
      <w:r w:rsidR="00466C86" w:rsidRPr="00DD56B2">
        <w:rPr>
          <w:bCs/>
          <w:color w:val="auto"/>
          <w:szCs w:val="24"/>
          <w:lang w:val="en-GB"/>
        </w:rPr>
        <w:t>;</w:t>
      </w:r>
      <w:r w:rsidR="0005198C" w:rsidRPr="00DD56B2">
        <w:rPr>
          <w:bCs/>
          <w:color w:val="auto"/>
          <w:szCs w:val="24"/>
          <w:lang w:val="en-GB"/>
        </w:rPr>
        <w:t xml:space="preserve"> will help with utilising the latest </w:t>
      </w:r>
      <w:r w:rsidR="00B437BF" w:rsidRPr="00DD56B2">
        <w:rPr>
          <w:bCs/>
          <w:color w:val="auto"/>
          <w:szCs w:val="24"/>
          <w:lang w:val="en-GB"/>
        </w:rPr>
        <w:t>up to</w:t>
      </w:r>
      <w:r w:rsidR="0005198C" w:rsidRPr="00DD56B2">
        <w:rPr>
          <w:bCs/>
          <w:color w:val="auto"/>
          <w:szCs w:val="24"/>
          <w:lang w:val="en-GB"/>
        </w:rPr>
        <w:t xml:space="preserve"> date project data</w:t>
      </w:r>
      <w:r w:rsidR="00466C86" w:rsidRPr="00DD56B2">
        <w:rPr>
          <w:bCs/>
          <w:color w:val="auto"/>
          <w:szCs w:val="24"/>
          <w:lang w:val="en-GB"/>
        </w:rPr>
        <w:t xml:space="preserve"> for future builds</w:t>
      </w:r>
      <w:r w:rsidRPr="00DD56B2">
        <w:rPr>
          <w:bCs/>
          <w:color w:val="auto"/>
          <w:szCs w:val="24"/>
          <w:lang w:val="en-GB"/>
        </w:rPr>
        <w:t>.</w:t>
      </w:r>
    </w:p>
    <w:p w14:paraId="16953D8F" w14:textId="77777777" w:rsidR="002357F7" w:rsidRPr="002357F7" w:rsidRDefault="002357F7" w:rsidP="002357F7">
      <w:pPr>
        <w:rPr>
          <w:bCs/>
          <w:color w:val="auto"/>
          <w:szCs w:val="24"/>
          <w:lang w:val="en-GB"/>
        </w:rPr>
      </w:pPr>
    </w:p>
    <w:p w14:paraId="76676027" w14:textId="3B56652E" w:rsidR="002357F7" w:rsidRPr="002357F7" w:rsidRDefault="002357F7" w:rsidP="002357F7">
      <w:pPr>
        <w:rPr>
          <w:bCs/>
          <w:color w:val="auto"/>
          <w:szCs w:val="24"/>
          <w:lang w:val="en-GB"/>
        </w:rPr>
      </w:pPr>
      <w:r w:rsidRPr="002357F7">
        <w:rPr>
          <w:bCs/>
          <w:color w:val="auto"/>
          <w:szCs w:val="24"/>
          <w:lang w:val="en-GB"/>
        </w:rPr>
        <w:lastRenderedPageBreak/>
        <w:t>The Building Passport includes validated values for the Material Circularity Indicator (MCI), the Loosening Index (LI) and the Environmental Performance of Buildings (MPG). In addition, the building w</w:t>
      </w:r>
      <w:r w:rsidR="00466C86">
        <w:rPr>
          <w:bCs/>
          <w:color w:val="auto"/>
          <w:szCs w:val="24"/>
          <w:lang w:val="en-GB"/>
        </w:rPr>
        <w:t>ill be</w:t>
      </w:r>
      <w:r w:rsidRPr="002357F7">
        <w:rPr>
          <w:bCs/>
          <w:color w:val="auto"/>
          <w:szCs w:val="24"/>
          <w:lang w:val="en-GB"/>
        </w:rPr>
        <w:t xml:space="preserve"> delivered with a take-back guarantee.</w:t>
      </w:r>
    </w:p>
    <w:p w14:paraId="76E0A3C3" w14:textId="77777777" w:rsidR="002357F7" w:rsidRPr="002357F7" w:rsidRDefault="002357F7" w:rsidP="002357F7">
      <w:pPr>
        <w:rPr>
          <w:bCs/>
          <w:color w:val="auto"/>
          <w:szCs w:val="24"/>
          <w:lang w:val="en-GB"/>
        </w:rPr>
      </w:pPr>
    </w:p>
    <w:p w14:paraId="22F769C0" w14:textId="7A492F30" w:rsidR="002357F7" w:rsidRPr="002357F7" w:rsidRDefault="002357F7" w:rsidP="002357F7">
      <w:pPr>
        <w:rPr>
          <w:bCs/>
          <w:color w:val="auto"/>
          <w:szCs w:val="24"/>
          <w:lang w:val="en-GB"/>
        </w:rPr>
      </w:pPr>
      <w:r w:rsidRPr="002357F7">
        <w:rPr>
          <w:bCs/>
          <w:color w:val="auto"/>
          <w:szCs w:val="24"/>
          <w:lang w:val="en-GB"/>
        </w:rPr>
        <w:t xml:space="preserve">Additional investments </w:t>
      </w:r>
      <w:r w:rsidR="00466C86">
        <w:rPr>
          <w:bCs/>
          <w:color w:val="auto"/>
          <w:szCs w:val="24"/>
          <w:lang w:val="en-GB"/>
        </w:rPr>
        <w:t>will include</w:t>
      </w:r>
      <w:r w:rsidRPr="002357F7">
        <w:rPr>
          <w:bCs/>
          <w:color w:val="auto"/>
          <w:szCs w:val="24"/>
          <w:lang w:val="en-GB"/>
        </w:rPr>
        <w:t xml:space="preserve"> heat pumps, energy-efficient installation techniques, low-cement floors and roof and wall panels contribut</w:t>
      </w:r>
      <w:r w:rsidR="00466C86">
        <w:rPr>
          <w:bCs/>
          <w:color w:val="auto"/>
          <w:szCs w:val="24"/>
          <w:lang w:val="en-GB"/>
        </w:rPr>
        <w:t>ing</w:t>
      </w:r>
      <w:r w:rsidRPr="002357F7">
        <w:rPr>
          <w:bCs/>
          <w:color w:val="auto"/>
          <w:szCs w:val="24"/>
          <w:lang w:val="en-GB"/>
        </w:rPr>
        <w:t xml:space="preserve"> to reducing the carbon footprint as much as possible.</w:t>
      </w:r>
      <w:r w:rsidR="00466C86">
        <w:rPr>
          <w:bCs/>
          <w:color w:val="auto"/>
          <w:szCs w:val="24"/>
          <w:lang w:val="en-GB"/>
        </w:rPr>
        <w:t xml:space="preserve">  </w:t>
      </w:r>
      <w:r w:rsidRPr="002357F7">
        <w:rPr>
          <w:bCs/>
          <w:color w:val="auto"/>
          <w:szCs w:val="24"/>
          <w:lang w:val="en-GB"/>
        </w:rPr>
        <w:t xml:space="preserve"> Of course, solar panels will </w:t>
      </w:r>
      <w:r w:rsidR="00466C86">
        <w:rPr>
          <w:bCs/>
          <w:color w:val="auto"/>
          <w:szCs w:val="24"/>
          <w:lang w:val="en-GB"/>
        </w:rPr>
        <w:t>form part of the installation</w:t>
      </w:r>
      <w:r w:rsidRPr="002357F7">
        <w:rPr>
          <w:bCs/>
          <w:color w:val="auto"/>
          <w:szCs w:val="24"/>
          <w:lang w:val="en-GB"/>
        </w:rPr>
        <w:t>,</w:t>
      </w:r>
      <w:r w:rsidR="002250B0">
        <w:rPr>
          <w:bCs/>
          <w:color w:val="auto"/>
          <w:szCs w:val="24"/>
          <w:lang w:val="en-GB"/>
        </w:rPr>
        <w:t xml:space="preserve"> for</w:t>
      </w:r>
      <w:r w:rsidRPr="002357F7">
        <w:rPr>
          <w:bCs/>
          <w:color w:val="auto"/>
          <w:szCs w:val="24"/>
          <w:lang w:val="en-GB"/>
        </w:rPr>
        <w:t xml:space="preserve"> which the building will obtain the BREEAM Excellent certificat</w:t>
      </w:r>
      <w:r w:rsidR="002250B0">
        <w:rPr>
          <w:bCs/>
          <w:color w:val="auto"/>
          <w:szCs w:val="24"/>
          <w:lang w:val="en-GB"/>
        </w:rPr>
        <w:t>ion</w:t>
      </w:r>
      <w:r w:rsidRPr="002357F7">
        <w:rPr>
          <w:bCs/>
          <w:color w:val="auto"/>
          <w:szCs w:val="24"/>
          <w:lang w:val="en-GB"/>
        </w:rPr>
        <w:t>.</w:t>
      </w:r>
    </w:p>
    <w:p w14:paraId="08A0B29C" w14:textId="77777777" w:rsidR="002357F7" w:rsidRPr="002357F7" w:rsidRDefault="002357F7" w:rsidP="002357F7">
      <w:pPr>
        <w:rPr>
          <w:bCs/>
          <w:color w:val="auto"/>
          <w:szCs w:val="24"/>
          <w:lang w:val="en-GB"/>
        </w:rPr>
      </w:pPr>
    </w:p>
    <w:p w14:paraId="17F0C591" w14:textId="2167AB98" w:rsidR="002357F7" w:rsidRDefault="002357F7" w:rsidP="002357F7">
      <w:pPr>
        <w:rPr>
          <w:bCs/>
          <w:color w:val="auto"/>
          <w:szCs w:val="24"/>
          <w:lang w:val="en-GB"/>
        </w:rPr>
      </w:pPr>
      <w:r w:rsidRPr="002357F7">
        <w:rPr>
          <w:bCs/>
          <w:color w:val="auto"/>
          <w:szCs w:val="24"/>
          <w:lang w:val="en-GB"/>
        </w:rPr>
        <w:t xml:space="preserve">The expertise gained from the design and construction will shared with the </w:t>
      </w:r>
      <w:proofErr w:type="spellStart"/>
      <w:r w:rsidRPr="002357F7">
        <w:rPr>
          <w:bCs/>
          <w:color w:val="auto"/>
          <w:szCs w:val="24"/>
          <w:lang w:val="en-GB"/>
        </w:rPr>
        <w:t>Rijksdienst</w:t>
      </w:r>
      <w:proofErr w:type="spellEnd"/>
      <w:r w:rsidRPr="002357F7">
        <w:rPr>
          <w:bCs/>
          <w:color w:val="auto"/>
          <w:szCs w:val="24"/>
          <w:lang w:val="en-GB"/>
        </w:rPr>
        <w:t xml:space="preserve"> </w:t>
      </w:r>
      <w:proofErr w:type="spellStart"/>
      <w:r w:rsidRPr="002357F7">
        <w:rPr>
          <w:bCs/>
          <w:color w:val="auto"/>
          <w:szCs w:val="24"/>
          <w:lang w:val="en-GB"/>
        </w:rPr>
        <w:t>voor</w:t>
      </w:r>
      <w:proofErr w:type="spellEnd"/>
      <w:r w:rsidRPr="002357F7">
        <w:rPr>
          <w:bCs/>
          <w:color w:val="auto"/>
          <w:szCs w:val="24"/>
          <w:lang w:val="en-GB"/>
        </w:rPr>
        <w:t xml:space="preserve"> </w:t>
      </w:r>
      <w:proofErr w:type="spellStart"/>
      <w:r w:rsidRPr="002357F7">
        <w:rPr>
          <w:bCs/>
          <w:color w:val="auto"/>
          <w:szCs w:val="24"/>
          <w:lang w:val="en-GB"/>
        </w:rPr>
        <w:t>Ondernemend</w:t>
      </w:r>
      <w:proofErr w:type="spellEnd"/>
      <w:r w:rsidRPr="002357F7">
        <w:rPr>
          <w:bCs/>
          <w:color w:val="auto"/>
          <w:szCs w:val="24"/>
          <w:lang w:val="en-GB"/>
        </w:rPr>
        <w:t xml:space="preserve"> Nederland (RVO), this is the Civil Service for Entrepreneurship in the Netherlands. RVO will closely monitor</w:t>
      </w:r>
      <w:r w:rsidR="002250B0">
        <w:rPr>
          <w:bCs/>
          <w:color w:val="auto"/>
          <w:szCs w:val="24"/>
          <w:lang w:val="en-GB"/>
        </w:rPr>
        <w:t xml:space="preserve"> and collaborate with</w:t>
      </w:r>
      <w:r w:rsidRPr="002357F7">
        <w:rPr>
          <w:bCs/>
          <w:color w:val="auto"/>
          <w:szCs w:val="24"/>
          <w:lang w:val="en-GB"/>
        </w:rPr>
        <w:t xml:space="preserve"> the design, construction, furnishing </w:t>
      </w:r>
      <w:r w:rsidR="002250B0">
        <w:rPr>
          <w:bCs/>
          <w:color w:val="auto"/>
          <w:szCs w:val="24"/>
          <w:lang w:val="en-GB"/>
        </w:rPr>
        <w:t xml:space="preserve">teams </w:t>
      </w:r>
      <w:r w:rsidRPr="002357F7">
        <w:rPr>
          <w:bCs/>
          <w:color w:val="auto"/>
          <w:szCs w:val="24"/>
          <w:lang w:val="en-GB"/>
        </w:rPr>
        <w:t xml:space="preserve">and </w:t>
      </w:r>
      <w:r w:rsidR="002250B0">
        <w:rPr>
          <w:bCs/>
          <w:color w:val="auto"/>
          <w:szCs w:val="24"/>
          <w:lang w:val="en-GB"/>
        </w:rPr>
        <w:t xml:space="preserve">end </w:t>
      </w:r>
      <w:r w:rsidRPr="002357F7">
        <w:rPr>
          <w:bCs/>
          <w:color w:val="auto"/>
          <w:szCs w:val="24"/>
          <w:lang w:val="en-GB"/>
        </w:rPr>
        <w:t>use of the building.</w:t>
      </w:r>
    </w:p>
    <w:p w14:paraId="2D6A9D57" w14:textId="77777777" w:rsidR="002357F7" w:rsidRPr="002357F7" w:rsidRDefault="002357F7" w:rsidP="002357F7">
      <w:pPr>
        <w:rPr>
          <w:bCs/>
          <w:color w:val="auto"/>
          <w:szCs w:val="24"/>
          <w:lang w:val="en-GB"/>
        </w:rPr>
      </w:pPr>
    </w:p>
    <w:p w14:paraId="0AD81CAD" w14:textId="77777777" w:rsidR="002357F7" w:rsidRPr="00DD56B2" w:rsidRDefault="002357F7" w:rsidP="002357F7">
      <w:pPr>
        <w:pStyle w:val="Introtekst"/>
        <w:rPr>
          <w:color w:val="auto"/>
          <w:lang w:val="en-GB"/>
        </w:rPr>
      </w:pPr>
      <w:r w:rsidRPr="00DD56B2">
        <w:rPr>
          <w:color w:val="auto"/>
          <w:lang w:val="en-GB"/>
        </w:rPr>
        <w:t>Expansion of Bleckmann campus in Twente</w:t>
      </w:r>
    </w:p>
    <w:p w14:paraId="1FD0D9E3" w14:textId="056A303F" w:rsidR="002357F7" w:rsidRPr="002357F7" w:rsidRDefault="002357F7" w:rsidP="002357F7">
      <w:pPr>
        <w:rPr>
          <w:bCs/>
          <w:color w:val="auto"/>
          <w:szCs w:val="24"/>
          <w:lang w:val="en-GB"/>
        </w:rPr>
      </w:pPr>
      <w:r w:rsidRPr="00DD56B2">
        <w:rPr>
          <w:bCs/>
          <w:color w:val="auto"/>
          <w:szCs w:val="24"/>
          <w:lang w:val="en-GB"/>
        </w:rPr>
        <w:t xml:space="preserve">The new circular distribution centre is being built on the XL business park in Twente. Bleckmann already has an existing campus of over 100,000 </w:t>
      </w:r>
      <w:proofErr w:type="spellStart"/>
      <w:r w:rsidR="00DD56B2">
        <w:rPr>
          <w:bCs/>
          <w:color w:val="auto"/>
          <w:szCs w:val="24"/>
          <w:lang w:val="en-GB"/>
        </w:rPr>
        <w:t>sq</w:t>
      </w:r>
      <w:proofErr w:type="spellEnd"/>
      <w:r w:rsidR="00DD56B2">
        <w:rPr>
          <w:bCs/>
          <w:color w:val="auto"/>
          <w:szCs w:val="24"/>
          <w:lang w:val="en-GB"/>
        </w:rPr>
        <w:t xml:space="preserve"> m</w:t>
      </w:r>
      <w:r w:rsidRPr="00DD56B2">
        <w:rPr>
          <w:bCs/>
          <w:color w:val="auto"/>
          <w:szCs w:val="24"/>
          <w:lang w:val="en-GB"/>
        </w:rPr>
        <w:t xml:space="preserve"> . The new site, a stone's throw away from the existing site, will enlarge the Bleckmann campus at the XL Business</w:t>
      </w:r>
      <w:r w:rsidR="002250B0" w:rsidRPr="00DD56B2">
        <w:rPr>
          <w:bCs/>
          <w:color w:val="auto"/>
          <w:szCs w:val="24"/>
          <w:lang w:val="en-GB"/>
        </w:rPr>
        <w:t xml:space="preserve"> </w:t>
      </w:r>
      <w:r w:rsidRPr="00DD56B2">
        <w:rPr>
          <w:bCs/>
          <w:color w:val="auto"/>
          <w:szCs w:val="24"/>
          <w:lang w:val="en-GB"/>
        </w:rPr>
        <w:t xml:space="preserve">park. The business park has its own container terminal on </w:t>
      </w:r>
      <w:r w:rsidRPr="002357F7">
        <w:rPr>
          <w:bCs/>
          <w:color w:val="auto"/>
          <w:szCs w:val="24"/>
          <w:lang w:val="en-GB"/>
        </w:rPr>
        <w:t>the Twente Canal, so even more efforts will be made to transport containers by water from the European ports of Rotterdam and Antwerp</w:t>
      </w:r>
      <w:r w:rsidR="00E974FC">
        <w:rPr>
          <w:bCs/>
          <w:color w:val="auto"/>
          <w:szCs w:val="24"/>
          <w:lang w:val="en-GB"/>
        </w:rPr>
        <w:t>,</w:t>
      </w:r>
      <w:r w:rsidR="002250B0">
        <w:rPr>
          <w:bCs/>
          <w:color w:val="auto"/>
          <w:szCs w:val="24"/>
          <w:lang w:val="en-GB"/>
        </w:rPr>
        <w:t xml:space="preserve"> once again helping to reduce various other forms of movement</w:t>
      </w:r>
      <w:r w:rsidR="00E974FC">
        <w:rPr>
          <w:bCs/>
          <w:color w:val="auto"/>
          <w:szCs w:val="24"/>
          <w:lang w:val="en-GB"/>
        </w:rPr>
        <w:t xml:space="preserve"> and fuel emissions</w:t>
      </w:r>
      <w:r w:rsidRPr="002357F7">
        <w:rPr>
          <w:bCs/>
          <w:color w:val="auto"/>
          <w:szCs w:val="24"/>
          <w:lang w:val="en-GB"/>
        </w:rPr>
        <w:t>.</w:t>
      </w:r>
    </w:p>
    <w:p w14:paraId="2A43A66B" w14:textId="77777777" w:rsidR="002357F7" w:rsidRPr="002357F7" w:rsidRDefault="002357F7" w:rsidP="002357F7">
      <w:pPr>
        <w:rPr>
          <w:bCs/>
          <w:color w:val="auto"/>
          <w:szCs w:val="24"/>
          <w:lang w:val="en-GB"/>
        </w:rPr>
      </w:pPr>
    </w:p>
    <w:p w14:paraId="00541F42" w14:textId="77777777" w:rsidR="002357F7" w:rsidRPr="002357F7" w:rsidRDefault="002357F7" w:rsidP="002357F7">
      <w:pPr>
        <w:rPr>
          <w:bCs/>
          <w:color w:val="auto"/>
          <w:szCs w:val="24"/>
          <w:lang w:val="en-GB"/>
        </w:rPr>
      </w:pPr>
      <w:r w:rsidRPr="002357F7">
        <w:rPr>
          <w:bCs/>
          <w:color w:val="auto"/>
          <w:szCs w:val="24"/>
          <w:lang w:val="en-GB"/>
        </w:rPr>
        <w:t>With the expansion of this campus, the 160-year-old logistics specialist Bleckmann is strengthening its position in the region with which it has historical ties.</w:t>
      </w:r>
    </w:p>
    <w:p w14:paraId="363FC5EC" w14:textId="77777777" w:rsidR="002357F7" w:rsidRPr="002357F7" w:rsidRDefault="002357F7" w:rsidP="002357F7">
      <w:pPr>
        <w:rPr>
          <w:bCs/>
          <w:color w:val="auto"/>
          <w:szCs w:val="24"/>
          <w:lang w:val="en-GB"/>
        </w:rPr>
      </w:pPr>
    </w:p>
    <w:p w14:paraId="6586ECF6" w14:textId="77777777" w:rsidR="002357F7" w:rsidRPr="002723C6" w:rsidRDefault="002357F7" w:rsidP="002357F7">
      <w:pPr>
        <w:rPr>
          <w:bCs/>
          <w:color w:val="auto"/>
          <w:szCs w:val="24"/>
          <w:lang w:val="en-GB"/>
        </w:rPr>
      </w:pPr>
      <w:r w:rsidRPr="002723C6">
        <w:rPr>
          <w:bCs/>
          <w:color w:val="auto"/>
          <w:szCs w:val="24"/>
          <w:lang w:val="en-GB"/>
        </w:rPr>
        <w:t xml:space="preserve">Mark Van </w:t>
      </w:r>
      <w:proofErr w:type="spellStart"/>
      <w:r w:rsidRPr="002723C6">
        <w:rPr>
          <w:bCs/>
          <w:color w:val="auto"/>
          <w:szCs w:val="24"/>
          <w:lang w:val="en-GB"/>
        </w:rPr>
        <w:t>Onna</w:t>
      </w:r>
      <w:proofErr w:type="spellEnd"/>
      <w:r w:rsidRPr="002723C6">
        <w:rPr>
          <w:bCs/>
          <w:color w:val="auto"/>
          <w:szCs w:val="24"/>
          <w:lang w:val="en-GB"/>
        </w:rPr>
        <w:t xml:space="preserve">, General Manager Real Estate at Bleckmann: "Circular construction on this scale has never been seen before. We believe in the responsible use of the spatial environment. By building circularly, it is possible to dismantle the hall in the future and turn it into a residential area. This is a partnership at its best. In this partnership, VDR </w:t>
      </w:r>
      <w:proofErr w:type="spellStart"/>
      <w:r w:rsidRPr="002723C6">
        <w:rPr>
          <w:bCs/>
          <w:color w:val="auto"/>
          <w:szCs w:val="24"/>
          <w:lang w:val="en-GB"/>
        </w:rPr>
        <w:t>Bouwgroep</w:t>
      </w:r>
      <w:proofErr w:type="spellEnd"/>
      <w:r w:rsidRPr="002723C6">
        <w:rPr>
          <w:bCs/>
          <w:color w:val="auto"/>
          <w:szCs w:val="24"/>
          <w:lang w:val="en-GB"/>
        </w:rPr>
        <w:t xml:space="preserve"> can express its expertise in circular construction to the full." </w:t>
      </w:r>
    </w:p>
    <w:p w14:paraId="043D7A1B" w14:textId="77777777" w:rsidR="002357F7" w:rsidRPr="002723C6" w:rsidRDefault="002357F7" w:rsidP="002357F7">
      <w:pPr>
        <w:rPr>
          <w:bCs/>
          <w:color w:val="auto"/>
          <w:szCs w:val="24"/>
          <w:lang w:val="en-GB"/>
        </w:rPr>
      </w:pPr>
    </w:p>
    <w:p w14:paraId="0D7DB64B" w14:textId="183A5507" w:rsidR="002357F7" w:rsidRPr="002723C6" w:rsidRDefault="002357F7" w:rsidP="002357F7">
      <w:pPr>
        <w:rPr>
          <w:bCs/>
          <w:color w:val="auto"/>
          <w:szCs w:val="24"/>
          <w:lang w:val="en-GB"/>
        </w:rPr>
      </w:pPr>
      <w:r w:rsidRPr="002723C6">
        <w:rPr>
          <w:bCs/>
          <w:color w:val="auto"/>
          <w:szCs w:val="24"/>
          <w:lang w:val="en-GB"/>
        </w:rPr>
        <w:t xml:space="preserve">Luc </w:t>
      </w:r>
      <w:proofErr w:type="spellStart"/>
      <w:r w:rsidRPr="002723C6">
        <w:rPr>
          <w:bCs/>
          <w:color w:val="auto"/>
          <w:szCs w:val="24"/>
          <w:lang w:val="en-GB"/>
        </w:rPr>
        <w:t>Baltus</w:t>
      </w:r>
      <w:proofErr w:type="spellEnd"/>
      <w:r w:rsidRPr="002723C6">
        <w:rPr>
          <w:bCs/>
          <w:color w:val="auto"/>
          <w:szCs w:val="24"/>
          <w:lang w:val="en-GB"/>
        </w:rPr>
        <w:t xml:space="preserve">, Managing Director VDR </w:t>
      </w:r>
      <w:proofErr w:type="spellStart"/>
      <w:r w:rsidRPr="002723C6">
        <w:rPr>
          <w:bCs/>
          <w:color w:val="auto"/>
          <w:szCs w:val="24"/>
          <w:lang w:val="en-GB"/>
        </w:rPr>
        <w:t>Bouwgroep</w:t>
      </w:r>
      <w:proofErr w:type="spellEnd"/>
      <w:r w:rsidRPr="002723C6">
        <w:rPr>
          <w:bCs/>
          <w:color w:val="auto"/>
          <w:szCs w:val="24"/>
          <w:lang w:val="en-GB"/>
        </w:rPr>
        <w:t>: "The cabinet is fully committed to circular construction. Companies must use at least 50% fewer minerals, fossil fuels</w:t>
      </w:r>
      <w:r w:rsidR="00E974FC" w:rsidRPr="002723C6">
        <w:rPr>
          <w:bCs/>
          <w:color w:val="auto"/>
          <w:szCs w:val="24"/>
          <w:lang w:val="en-GB"/>
        </w:rPr>
        <w:t>,</w:t>
      </w:r>
      <w:r w:rsidRPr="002723C6">
        <w:rPr>
          <w:bCs/>
          <w:color w:val="auto"/>
          <w:szCs w:val="24"/>
          <w:lang w:val="en-GB"/>
        </w:rPr>
        <w:t xml:space="preserve"> metals</w:t>
      </w:r>
      <w:r w:rsidR="00E974FC" w:rsidRPr="002723C6">
        <w:rPr>
          <w:bCs/>
          <w:color w:val="auto"/>
          <w:szCs w:val="24"/>
          <w:lang w:val="en-GB"/>
        </w:rPr>
        <w:t xml:space="preserve"> and materials</w:t>
      </w:r>
      <w:r w:rsidRPr="002723C6">
        <w:rPr>
          <w:bCs/>
          <w:color w:val="auto"/>
          <w:szCs w:val="24"/>
          <w:lang w:val="en-GB"/>
        </w:rPr>
        <w:t xml:space="preserve"> by 2030. Th</w:t>
      </w:r>
      <w:r w:rsidR="00E974FC" w:rsidRPr="002723C6">
        <w:rPr>
          <w:bCs/>
          <w:color w:val="auto"/>
          <w:szCs w:val="24"/>
          <w:lang w:val="en-GB"/>
        </w:rPr>
        <w:t>is</w:t>
      </w:r>
      <w:r w:rsidRPr="002723C6">
        <w:rPr>
          <w:bCs/>
          <w:color w:val="auto"/>
          <w:szCs w:val="24"/>
          <w:lang w:val="en-GB"/>
        </w:rPr>
        <w:t xml:space="preserve"> is </w:t>
      </w:r>
      <w:r w:rsidR="00E974FC" w:rsidRPr="002723C6">
        <w:rPr>
          <w:bCs/>
          <w:color w:val="auto"/>
          <w:szCs w:val="24"/>
          <w:lang w:val="en-GB"/>
        </w:rPr>
        <w:t>greatly</w:t>
      </w:r>
      <w:r w:rsidRPr="002723C6">
        <w:rPr>
          <w:bCs/>
          <w:color w:val="auto"/>
          <w:szCs w:val="24"/>
          <w:lang w:val="en-GB"/>
        </w:rPr>
        <w:t xml:space="preserve"> needed to achieve the goals of the Climate Agreement. For us a</w:t>
      </w:r>
      <w:r w:rsidR="00E974FC" w:rsidRPr="002723C6">
        <w:rPr>
          <w:bCs/>
          <w:color w:val="auto"/>
          <w:szCs w:val="24"/>
          <w:lang w:val="en-GB"/>
        </w:rPr>
        <w:t>s a</w:t>
      </w:r>
      <w:r w:rsidRPr="002723C6">
        <w:rPr>
          <w:bCs/>
          <w:color w:val="auto"/>
          <w:szCs w:val="24"/>
          <w:lang w:val="en-GB"/>
        </w:rPr>
        <w:t xml:space="preserve"> construction team, RVO is a partner that shares information, helps us on our way and supports us. By sharing our practical knowledge and experience of circular construction with RVO, we, in turn, help the government to better align their circular principles with practice."   </w:t>
      </w:r>
    </w:p>
    <w:p w14:paraId="2AC715EB" w14:textId="77777777" w:rsidR="002357F7" w:rsidRPr="002723C6" w:rsidRDefault="002357F7" w:rsidP="002357F7">
      <w:pPr>
        <w:rPr>
          <w:bCs/>
          <w:color w:val="auto"/>
          <w:szCs w:val="24"/>
          <w:lang w:val="en-GB"/>
        </w:rPr>
      </w:pPr>
    </w:p>
    <w:p w14:paraId="5004BC20" w14:textId="1C1A106B" w:rsidR="00FD4571" w:rsidRPr="002723C6" w:rsidRDefault="002357F7" w:rsidP="002357F7">
      <w:pPr>
        <w:rPr>
          <w:bCs/>
          <w:color w:val="auto"/>
          <w:szCs w:val="24"/>
          <w:lang w:val="en-GB"/>
        </w:rPr>
      </w:pPr>
      <w:proofErr w:type="spellStart"/>
      <w:r w:rsidRPr="002723C6">
        <w:rPr>
          <w:bCs/>
          <w:color w:val="auto"/>
          <w:szCs w:val="24"/>
          <w:lang w:val="en-GB"/>
        </w:rPr>
        <w:t>Janneke</w:t>
      </w:r>
      <w:proofErr w:type="spellEnd"/>
      <w:r w:rsidRPr="002723C6">
        <w:rPr>
          <w:bCs/>
          <w:color w:val="auto"/>
          <w:szCs w:val="24"/>
          <w:lang w:val="en-GB"/>
        </w:rPr>
        <w:t xml:space="preserve"> Brouwer, Advisor Mia and </w:t>
      </w:r>
      <w:proofErr w:type="spellStart"/>
      <w:r w:rsidRPr="002723C6">
        <w:rPr>
          <w:bCs/>
          <w:color w:val="auto"/>
          <w:szCs w:val="24"/>
          <w:lang w:val="en-GB"/>
        </w:rPr>
        <w:t>Vamil</w:t>
      </w:r>
      <w:proofErr w:type="spellEnd"/>
      <w:r w:rsidRPr="002723C6">
        <w:rPr>
          <w:bCs/>
          <w:color w:val="auto"/>
          <w:szCs w:val="24"/>
          <w:lang w:val="en-GB"/>
        </w:rPr>
        <w:t xml:space="preserve"> at RVO: "By opening up incentive measures (such as MIA/</w:t>
      </w:r>
      <w:proofErr w:type="spellStart"/>
      <w:r w:rsidRPr="002723C6">
        <w:rPr>
          <w:bCs/>
          <w:color w:val="auto"/>
          <w:szCs w:val="24"/>
          <w:lang w:val="en-GB"/>
        </w:rPr>
        <w:t>Vamil</w:t>
      </w:r>
      <w:proofErr w:type="spellEnd"/>
      <w:r w:rsidRPr="002723C6">
        <w:rPr>
          <w:bCs/>
          <w:color w:val="auto"/>
          <w:szCs w:val="24"/>
          <w:lang w:val="en-GB"/>
        </w:rPr>
        <w:t>) for circular initiatives, the market is encouraged to work on this new construction method. RVO is strongly committed to knowledge sharing. Instead of only testing on hard delivery requirements, RVO strives to make opportunities and bottlenecks visible to the construction sector and the government, with the aim of accelerating the circular construction.”</w:t>
      </w:r>
    </w:p>
    <w:p w14:paraId="54D75250" w14:textId="77777777" w:rsidR="002357F7" w:rsidRDefault="002357F7" w:rsidP="002357F7">
      <w:pPr>
        <w:rPr>
          <w:lang w:val="en-GB"/>
        </w:rPr>
      </w:pPr>
    </w:p>
    <w:p w14:paraId="7442941D" w14:textId="77777777" w:rsidR="0072763A" w:rsidRPr="00292896" w:rsidRDefault="0072763A" w:rsidP="0072763A">
      <w:pPr>
        <w:jc w:val="center"/>
        <w:rPr>
          <w:b/>
          <w:bCs/>
          <w:lang w:val="en-US"/>
        </w:rPr>
      </w:pPr>
      <w:r w:rsidRPr="00292896">
        <w:rPr>
          <w:b/>
          <w:bCs/>
          <w:lang w:val="en-US"/>
        </w:rPr>
        <w:t>- - - E n d - - -</w:t>
      </w:r>
    </w:p>
    <w:p w14:paraId="393923DB" w14:textId="77777777" w:rsidR="0072763A" w:rsidRPr="00292896" w:rsidRDefault="0072763A" w:rsidP="0072763A">
      <w:pPr>
        <w:rPr>
          <w:lang w:val="en-US"/>
        </w:rPr>
      </w:pPr>
    </w:p>
    <w:p w14:paraId="0CBD4DD6" w14:textId="094A5EA4" w:rsidR="0072763A" w:rsidRPr="006A12EA" w:rsidRDefault="0072763A" w:rsidP="0072763A">
      <w:pPr>
        <w:pStyle w:val="Introtekst"/>
        <w:rPr>
          <w:lang w:val="en-US"/>
        </w:rPr>
      </w:pPr>
      <w:r w:rsidRPr="006A12EA">
        <w:rPr>
          <w:lang w:val="en-US"/>
        </w:rPr>
        <w:lastRenderedPageBreak/>
        <w:t xml:space="preserve">About </w:t>
      </w:r>
      <w:r w:rsidR="00A66F73" w:rsidRPr="006A12EA">
        <w:rPr>
          <w:lang w:val="en-US"/>
        </w:rPr>
        <w:t>VDR Construction Group</w:t>
      </w:r>
    </w:p>
    <w:p w14:paraId="555FC569" w14:textId="77777777" w:rsidR="0072763A" w:rsidRPr="00292896" w:rsidRDefault="0072763A" w:rsidP="0072763A">
      <w:pPr>
        <w:rPr>
          <w:lang w:val="en-US"/>
        </w:rPr>
      </w:pPr>
    </w:p>
    <w:p w14:paraId="44E24A2C" w14:textId="15A52A8D" w:rsidR="00A66F73" w:rsidRPr="00A66F73" w:rsidRDefault="00A66F73" w:rsidP="00A66F73">
      <w:pPr>
        <w:pStyle w:val="Introtekst"/>
        <w:rPr>
          <w:b w:val="0"/>
          <w:color w:val="545960"/>
          <w:lang w:val="en-US"/>
        </w:rPr>
      </w:pPr>
      <w:r w:rsidRPr="00A66F73">
        <w:rPr>
          <w:b w:val="0"/>
          <w:color w:val="545960"/>
          <w:lang w:val="en-US"/>
        </w:rPr>
        <w:t xml:space="preserve">VDR </w:t>
      </w:r>
      <w:proofErr w:type="spellStart"/>
      <w:r w:rsidRPr="00A66F73">
        <w:rPr>
          <w:b w:val="0"/>
          <w:color w:val="545960"/>
          <w:lang w:val="en-US"/>
        </w:rPr>
        <w:t>Bouwbedrijf</w:t>
      </w:r>
      <w:proofErr w:type="spellEnd"/>
      <w:r w:rsidRPr="00A66F73">
        <w:rPr>
          <w:b w:val="0"/>
          <w:color w:val="545960"/>
          <w:lang w:val="en-US"/>
        </w:rPr>
        <w:t xml:space="preserve"> is a financially healthy, medium-sized </w:t>
      </w:r>
      <w:r w:rsidR="000E7D42" w:rsidRPr="00A66F73">
        <w:rPr>
          <w:b w:val="0"/>
          <w:color w:val="545960"/>
          <w:lang w:val="en-US"/>
        </w:rPr>
        <w:t>organization</w:t>
      </w:r>
      <w:r w:rsidRPr="00A66F73">
        <w:rPr>
          <w:b w:val="0"/>
          <w:color w:val="545960"/>
          <w:lang w:val="en-US"/>
        </w:rPr>
        <w:t xml:space="preserve"> with strong "family business" characteristics. It builds industrial business accommodation throughout the Netherlands: from a high-tech cold store to a sustainable XXL distribution </w:t>
      </w:r>
      <w:proofErr w:type="spellStart"/>
      <w:r w:rsidRPr="00A66F73">
        <w:rPr>
          <w:b w:val="0"/>
          <w:color w:val="545960"/>
          <w:lang w:val="en-US"/>
        </w:rPr>
        <w:t>centre</w:t>
      </w:r>
      <w:proofErr w:type="spellEnd"/>
      <w:r w:rsidRPr="00A66F73">
        <w:rPr>
          <w:b w:val="0"/>
          <w:color w:val="545960"/>
          <w:lang w:val="en-US"/>
        </w:rPr>
        <w:t xml:space="preserve">. With the NEXTERIA formula, VDR has acquired a leading position in the field of Circular Construction. In 2019, it was the first construction company to deliver a commercial building with a Building Passport.  </w:t>
      </w:r>
    </w:p>
    <w:p w14:paraId="64472122" w14:textId="11C84CC8" w:rsidR="0072763A" w:rsidRDefault="00000000" w:rsidP="00A66F73">
      <w:pPr>
        <w:pStyle w:val="Introtekst"/>
        <w:rPr>
          <w:b w:val="0"/>
          <w:color w:val="545960"/>
          <w:lang w:val="en-US"/>
        </w:rPr>
      </w:pPr>
      <w:hyperlink r:id="rId11" w:history="1">
        <w:r w:rsidR="00A66F73" w:rsidRPr="00777C5B">
          <w:rPr>
            <w:rStyle w:val="Hyperlink"/>
            <w:b w:val="0"/>
            <w:lang w:val="en-US"/>
          </w:rPr>
          <w:t>https://vdrbouwgroep.nl</w:t>
        </w:r>
      </w:hyperlink>
      <w:r w:rsidR="00A66F73">
        <w:rPr>
          <w:b w:val="0"/>
          <w:color w:val="545960"/>
          <w:lang w:val="en-US"/>
        </w:rPr>
        <w:t xml:space="preserve"> </w:t>
      </w:r>
    </w:p>
    <w:p w14:paraId="7C64124F" w14:textId="77777777" w:rsidR="0072763A" w:rsidRPr="0072763A" w:rsidRDefault="0072763A" w:rsidP="0072763A">
      <w:pPr>
        <w:pStyle w:val="Introtekst"/>
        <w:rPr>
          <w:b w:val="0"/>
          <w:color w:val="545960"/>
          <w:lang w:val="en-US"/>
        </w:rPr>
      </w:pPr>
    </w:p>
    <w:p w14:paraId="7C0DB19F" w14:textId="679D0A7C" w:rsidR="0072763A" w:rsidRPr="006A12EA" w:rsidRDefault="0072763A" w:rsidP="0072763A">
      <w:pPr>
        <w:pStyle w:val="Introtekst"/>
        <w:rPr>
          <w:lang w:val="en-US"/>
        </w:rPr>
      </w:pPr>
      <w:r w:rsidRPr="006A12EA">
        <w:rPr>
          <w:lang w:val="en-US"/>
        </w:rPr>
        <w:t>About Bleckmann</w:t>
      </w:r>
    </w:p>
    <w:p w14:paraId="34640A56" w14:textId="77777777" w:rsidR="0072763A" w:rsidRPr="00292896" w:rsidRDefault="0072763A" w:rsidP="0072763A">
      <w:pPr>
        <w:rPr>
          <w:lang w:val="en-US"/>
        </w:rPr>
      </w:pPr>
    </w:p>
    <w:p w14:paraId="7CED5C88" w14:textId="14441C93" w:rsidR="0072763A" w:rsidRPr="00292896" w:rsidRDefault="0072763A" w:rsidP="0072763A">
      <w:pPr>
        <w:rPr>
          <w:lang w:val="en-US"/>
        </w:rPr>
      </w:pPr>
      <w:r w:rsidRPr="00292896">
        <w:rPr>
          <w:lang w:val="en-US"/>
        </w:rPr>
        <w:t xml:space="preserve">Bleckmann is the market leader in Supply Chain Management (SCM) services for the fashion, lifestyle and consumer electronics </w:t>
      </w:r>
      <w:r w:rsidR="000E7D42">
        <w:rPr>
          <w:lang w:val="en-US"/>
        </w:rPr>
        <w:t>sectors.</w:t>
      </w:r>
      <w:r w:rsidRPr="00292896">
        <w:rPr>
          <w:lang w:val="en-US"/>
        </w:rPr>
        <w:t xml:space="preserve"> </w:t>
      </w:r>
    </w:p>
    <w:p w14:paraId="3903BEB3" w14:textId="77777777" w:rsidR="0072763A" w:rsidRPr="00292896" w:rsidRDefault="0072763A" w:rsidP="0072763A">
      <w:pPr>
        <w:rPr>
          <w:lang w:val="en-US"/>
        </w:rPr>
      </w:pPr>
    </w:p>
    <w:p w14:paraId="5FB7A514" w14:textId="1CFEA096" w:rsidR="0072763A" w:rsidRPr="00292896" w:rsidRDefault="0072763A" w:rsidP="0072763A">
      <w:pPr>
        <w:rPr>
          <w:lang w:val="en-US"/>
        </w:rPr>
      </w:pPr>
      <w:r w:rsidRPr="00292896">
        <w:rPr>
          <w:lang w:val="en-US"/>
        </w:rPr>
        <w:t>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w:t>
      </w:r>
      <w:r w:rsidR="000E7D42">
        <w:rPr>
          <w:lang w:val="en-US"/>
        </w:rPr>
        <w:t xml:space="preserve"> as an end to end solutions provider</w:t>
      </w:r>
      <w:r w:rsidRPr="00292896">
        <w:rPr>
          <w:lang w:val="en-US"/>
        </w:rPr>
        <w:t xml:space="preserve">. Bleckmann’s investments and vast experience in IT solutions enable a globally unified platform for our clients. Every day over 4000 team members support Bleckmann customers to deliver on their promises. With over 470 million </w:t>
      </w:r>
      <w:r w:rsidR="002723C6">
        <w:rPr>
          <w:lang w:val="en-US"/>
        </w:rPr>
        <w:t>EUR</w:t>
      </w:r>
      <w:r w:rsidRPr="00292896">
        <w:rPr>
          <w:lang w:val="en-US"/>
        </w:rPr>
        <w:t xml:space="preserve"> revenue, Bleckmann has the scale and flexibility to create world class solutions that delight its customers. For more information, please visit </w:t>
      </w:r>
      <w:hyperlink r:id="rId12" w:history="1">
        <w:r w:rsidRPr="00292896">
          <w:rPr>
            <w:rStyle w:val="Hyperlink"/>
            <w:lang w:val="en-US"/>
          </w:rPr>
          <w:t>www.bleckmann.com</w:t>
        </w:r>
      </w:hyperlink>
    </w:p>
    <w:p w14:paraId="2344D81E" w14:textId="77777777" w:rsidR="0072763A" w:rsidRPr="00292896" w:rsidRDefault="0072763A" w:rsidP="0072763A">
      <w:pPr>
        <w:rPr>
          <w:lang w:val="en-US"/>
        </w:rPr>
      </w:pPr>
    </w:p>
    <w:p w14:paraId="2C3E4416" w14:textId="77777777" w:rsidR="00A66F73" w:rsidRDefault="0072763A" w:rsidP="0072763A">
      <w:pPr>
        <w:rPr>
          <w:lang w:val="en-US"/>
        </w:rPr>
      </w:pPr>
      <w:r w:rsidRPr="00292896">
        <w:rPr>
          <w:lang w:val="en-US"/>
        </w:rPr>
        <w:t xml:space="preserve">In case of questions, please contact: </w:t>
      </w:r>
    </w:p>
    <w:p w14:paraId="29F23B9E" w14:textId="77777777" w:rsidR="00A66F73" w:rsidRDefault="0072763A" w:rsidP="0072763A">
      <w:pPr>
        <w:rPr>
          <w:b/>
          <w:bCs/>
        </w:rPr>
      </w:pPr>
      <w:r w:rsidRPr="00E43B9D">
        <w:rPr>
          <w:b/>
          <w:bCs/>
        </w:rPr>
        <w:t xml:space="preserve">Dorota Tankink </w:t>
      </w:r>
    </w:p>
    <w:p w14:paraId="708C077A" w14:textId="4CE5EF7E" w:rsidR="006D6733" w:rsidRDefault="0072763A" w:rsidP="0072763A">
      <w:r w:rsidRPr="00145486">
        <w:t>Marketing &amp; Communication Manager</w:t>
      </w:r>
      <w:r w:rsidR="006D6733">
        <w:t xml:space="preserve">  </w:t>
      </w:r>
    </w:p>
    <w:p w14:paraId="492B7DBE" w14:textId="0F1D427A" w:rsidR="0072763A" w:rsidRPr="00E43B9D" w:rsidRDefault="0072763A" w:rsidP="0072763A">
      <w:pPr>
        <w:rPr>
          <w:b/>
          <w:bCs/>
        </w:rPr>
      </w:pPr>
      <w:r w:rsidRPr="00145486">
        <w:t xml:space="preserve">+31 6 3012 9759 | </w:t>
      </w:r>
      <w:hyperlink r:id="rId13" w:history="1">
        <w:r w:rsidRPr="00145486">
          <w:rPr>
            <w:rStyle w:val="Hyperlink"/>
          </w:rPr>
          <w:t>dorota.tankink@bleckmann.com</w:t>
        </w:r>
      </w:hyperlink>
      <w:r>
        <w:rPr>
          <w:b/>
          <w:bCs/>
        </w:rPr>
        <w:t xml:space="preserve"> </w:t>
      </w:r>
    </w:p>
    <w:sectPr w:rsidR="0072763A" w:rsidRPr="00E43B9D"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679C" w14:textId="77777777" w:rsidR="008214D7" w:rsidRDefault="008214D7" w:rsidP="008B7D1A">
      <w:pPr>
        <w:spacing w:line="240" w:lineRule="auto"/>
      </w:pPr>
      <w:r>
        <w:separator/>
      </w:r>
    </w:p>
  </w:endnote>
  <w:endnote w:type="continuationSeparator" w:id="0">
    <w:p w14:paraId="4CB8ACCC" w14:textId="77777777" w:rsidR="008214D7" w:rsidRDefault="008214D7"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2F8" w14:textId="77777777" w:rsidR="008214D7" w:rsidRDefault="008214D7" w:rsidP="008B7D1A">
      <w:pPr>
        <w:spacing w:line="240" w:lineRule="auto"/>
      </w:pPr>
      <w:r>
        <w:separator/>
      </w:r>
    </w:p>
  </w:footnote>
  <w:footnote w:type="continuationSeparator" w:id="0">
    <w:p w14:paraId="5138E0F7" w14:textId="77777777" w:rsidR="008214D7" w:rsidRDefault="008214D7"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5198C"/>
    <w:rsid w:val="00092E9B"/>
    <w:rsid w:val="00094E91"/>
    <w:rsid w:val="000974FE"/>
    <w:rsid w:val="00097657"/>
    <w:rsid w:val="000A619B"/>
    <w:rsid w:val="000C34B2"/>
    <w:rsid w:val="000E7D42"/>
    <w:rsid w:val="001069C0"/>
    <w:rsid w:val="00113656"/>
    <w:rsid w:val="00126903"/>
    <w:rsid w:val="0013671B"/>
    <w:rsid w:val="00137476"/>
    <w:rsid w:val="00145486"/>
    <w:rsid w:val="00152400"/>
    <w:rsid w:val="001614FC"/>
    <w:rsid w:val="001622A8"/>
    <w:rsid w:val="00164D87"/>
    <w:rsid w:val="0017022B"/>
    <w:rsid w:val="00172571"/>
    <w:rsid w:val="00174EBA"/>
    <w:rsid w:val="00193168"/>
    <w:rsid w:val="001940E0"/>
    <w:rsid w:val="001B5C7C"/>
    <w:rsid w:val="001B7ACB"/>
    <w:rsid w:val="001D7EF2"/>
    <w:rsid w:val="001E6FDF"/>
    <w:rsid w:val="002250B0"/>
    <w:rsid w:val="002357F7"/>
    <w:rsid w:val="0026672E"/>
    <w:rsid w:val="002723C6"/>
    <w:rsid w:val="00285695"/>
    <w:rsid w:val="0029532F"/>
    <w:rsid w:val="002C5C1A"/>
    <w:rsid w:val="002C62E7"/>
    <w:rsid w:val="002D3C39"/>
    <w:rsid w:val="002E1A61"/>
    <w:rsid w:val="003228EC"/>
    <w:rsid w:val="00323711"/>
    <w:rsid w:val="003308C1"/>
    <w:rsid w:val="003315A2"/>
    <w:rsid w:val="003350E1"/>
    <w:rsid w:val="00340496"/>
    <w:rsid w:val="00345B01"/>
    <w:rsid w:val="00350B21"/>
    <w:rsid w:val="00353819"/>
    <w:rsid w:val="00366791"/>
    <w:rsid w:val="00385AA2"/>
    <w:rsid w:val="00397CEC"/>
    <w:rsid w:val="003A1A1B"/>
    <w:rsid w:val="003D2ADF"/>
    <w:rsid w:val="00412727"/>
    <w:rsid w:val="00422F9A"/>
    <w:rsid w:val="00462F42"/>
    <w:rsid w:val="00466C86"/>
    <w:rsid w:val="0049426F"/>
    <w:rsid w:val="004A3977"/>
    <w:rsid w:val="004A6E28"/>
    <w:rsid w:val="004B28D9"/>
    <w:rsid w:val="004B7BE1"/>
    <w:rsid w:val="004C0766"/>
    <w:rsid w:val="004C190E"/>
    <w:rsid w:val="004D75CF"/>
    <w:rsid w:val="004E07CA"/>
    <w:rsid w:val="004F1CED"/>
    <w:rsid w:val="00501813"/>
    <w:rsid w:val="00507397"/>
    <w:rsid w:val="0052374D"/>
    <w:rsid w:val="0052728E"/>
    <w:rsid w:val="005273DE"/>
    <w:rsid w:val="00564D05"/>
    <w:rsid w:val="005775EB"/>
    <w:rsid w:val="005C43A3"/>
    <w:rsid w:val="005D49C9"/>
    <w:rsid w:val="005E24F1"/>
    <w:rsid w:val="005E3726"/>
    <w:rsid w:val="005F36B5"/>
    <w:rsid w:val="00657195"/>
    <w:rsid w:val="006603B0"/>
    <w:rsid w:val="00665ACA"/>
    <w:rsid w:val="006764AE"/>
    <w:rsid w:val="0068156E"/>
    <w:rsid w:val="00682BA9"/>
    <w:rsid w:val="006A12EA"/>
    <w:rsid w:val="006B0F60"/>
    <w:rsid w:val="006B5DA7"/>
    <w:rsid w:val="006B7B3C"/>
    <w:rsid w:val="006C0048"/>
    <w:rsid w:val="006D13D4"/>
    <w:rsid w:val="006D638A"/>
    <w:rsid w:val="006D6733"/>
    <w:rsid w:val="006F274C"/>
    <w:rsid w:val="00701E05"/>
    <w:rsid w:val="007046BE"/>
    <w:rsid w:val="00725A89"/>
    <w:rsid w:val="0072763A"/>
    <w:rsid w:val="00747773"/>
    <w:rsid w:val="00756823"/>
    <w:rsid w:val="00790C68"/>
    <w:rsid w:val="007A7F2C"/>
    <w:rsid w:val="007C2A9E"/>
    <w:rsid w:val="007C3ADF"/>
    <w:rsid w:val="007D320D"/>
    <w:rsid w:val="007D37B8"/>
    <w:rsid w:val="007F0AEB"/>
    <w:rsid w:val="007F3AB5"/>
    <w:rsid w:val="008214D7"/>
    <w:rsid w:val="00821AAD"/>
    <w:rsid w:val="0082415B"/>
    <w:rsid w:val="00833641"/>
    <w:rsid w:val="00833658"/>
    <w:rsid w:val="008363E7"/>
    <w:rsid w:val="00875CAB"/>
    <w:rsid w:val="008A5419"/>
    <w:rsid w:val="008B7D1A"/>
    <w:rsid w:val="008C1410"/>
    <w:rsid w:val="008D7DB6"/>
    <w:rsid w:val="008E07B6"/>
    <w:rsid w:val="00926785"/>
    <w:rsid w:val="009429FD"/>
    <w:rsid w:val="009679EB"/>
    <w:rsid w:val="00975B8B"/>
    <w:rsid w:val="00996630"/>
    <w:rsid w:val="00997AA8"/>
    <w:rsid w:val="009B3FF1"/>
    <w:rsid w:val="009C07F3"/>
    <w:rsid w:val="00A23DC1"/>
    <w:rsid w:val="00A260F9"/>
    <w:rsid w:val="00A27BAA"/>
    <w:rsid w:val="00A32BF1"/>
    <w:rsid w:val="00A40662"/>
    <w:rsid w:val="00A634BE"/>
    <w:rsid w:val="00A639A6"/>
    <w:rsid w:val="00A66F73"/>
    <w:rsid w:val="00A91020"/>
    <w:rsid w:val="00A9664B"/>
    <w:rsid w:val="00AB5535"/>
    <w:rsid w:val="00AD280A"/>
    <w:rsid w:val="00AD5A88"/>
    <w:rsid w:val="00AE0644"/>
    <w:rsid w:val="00AE2665"/>
    <w:rsid w:val="00AF7BCE"/>
    <w:rsid w:val="00B10782"/>
    <w:rsid w:val="00B37B19"/>
    <w:rsid w:val="00B437BF"/>
    <w:rsid w:val="00B43CBC"/>
    <w:rsid w:val="00B5613C"/>
    <w:rsid w:val="00B60C51"/>
    <w:rsid w:val="00B72F61"/>
    <w:rsid w:val="00B75231"/>
    <w:rsid w:val="00BA12C0"/>
    <w:rsid w:val="00BA2DCA"/>
    <w:rsid w:val="00BC4506"/>
    <w:rsid w:val="00BF1C74"/>
    <w:rsid w:val="00BF33DB"/>
    <w:rsid w:val="00C2366C"/>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752EB"/>
    <w:rsid w:val="00D80DF0"/>
    <w:rsid w:val="00DC5596"/>
    <w:rsid w:val="00DD35A8"/>
    <w:rsid w:val="00DD4020"/>
    <w:rsid w:val="00DD56B2"/>
    <w:rsid w:val="00DF4120"/>
    <w:rsid w:val="00E14C7C"/>
    <w:rsid w:val="00E25EBB"/>
    <w:rsid w:val="00E35B99"/>
    <w:rsid w:val="00E36D51"/>
    <w:rsid w:val="00E43B9D"/>
    <w:rsid w:val="00E54459"/>
    <w:rsid w:val="00E55B1E"/>
    <w:rsid w:val="00E57B3B"/>
    <w:rsid w:val="00E974FC"/>
    <w:rsid w:val="00EC415C"/>
    <w:rsid w:val="00ED6F0E"/>
    <w:rsid w:val="00EE1E86"/>
    <w:rsid w:val="00EE2506"/>
    <w:rsid w:val="00EF3165"/>
    <w:rsid w:val="00F03CAB"/>
    <w:rsid w:val="00F13C23"/>
    <w:rsid w:val="00F17E13"/>
    <w:rsid w:val="00F40CE3"/>
    <w:rsid w:val="00F52A86"/>
    <w:rsid w:val="00F54240"/>
    <w:rsid w:val="00F55316"/>
    <w:rsid w:val="00FB112F"/>
    <w:rsid w:val="00FB1A5F"/>
    <w:rsid w:val="00FC453A"/>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rbouwgroep.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98F24FF1-AE3A-4BC0-9CAD-0D0A39DB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7</TotalTime>
  <Pages>3</Pages>
  <Words>1092</Words>
  <Characters>6012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7</cp:revision>
  <cp:lastPrinted>2019-05-23T09:22:00Z</cp:lastPrinted>
  <dcterms:created xsi:type="dcterms:W3CDTF">2022-06-16T10:44:00Z</dcterms:created>
  <dcterms:modified xsi:type="dcterms:W3CDTF">2023-07-04T10:58:00Z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