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8B6F" w14:textId="77777777" w:rsidR="008E4B6F" w:rsidRDefault="008E4B6F" w:rsidP="008E4B6F">
      <w:pPr>
        <w:jc w:val="right"/>
        <w:rPr>
          <w:rStyle w:val="BMstandardgrijsChar"/>
          <w:rFonts w:cstheme="majorBidi"/>
          <w:sz w:val="24"/>
        </w:rPr>
      </w:pPr>
      <w:r w:rsidRPr="008E4B6F">
        <w:rPr>
          <w:rStyle w:val="BMstandardgrijsChar"/>
          <w:rFonts w:cstheme="majorBidi"/>
          <w:sz w:val="24"/>
        </w:rPr>
        <w:t>PRESS RELEASE</w:t>
      </w:r>
      <w:r>
        <w:rPr>
          <w:rStyle w:val="BMstandardgrijsChar"/>
          <w:rFonts w:cstheme="majorBidi"/>
          <w:sz w:val="24"/>
        </w:rPr>
        <w:br/>
      </w:r>
      <w:r w:rsidRPr="008E4B6F">
        <w:rPr>
          <w:rStyle w:val="BMstandardgrijsChar"/>
          <w:rFonts w:cstheme="majorBidi"/>
          <w:sz w:val="18"/>
        </w:rPr>
        <w:t>Available for immediate publication</w:t>
      </w:r>
    </w:p>
    <w:p w14:paraId="7FA112E9" w14:textId="073F45E7" w:rsidR="008E4B6F" w:rsidRPr="00956423" w:rsidRDefault="004F1C6A" w:rsidP="001C3B26">
      <w:pPr>
        <w:pStyle w:val="Kop1"/>
        <w:rPr>
          <w:rFonts w:asciiTheme="minorHAnsi" w:hAnsiTheme="minorHAnsi" w:cstheme="minorHAnsi"/>
          <w:sz w:val="46"/>
          <w:szCs w:val="46"/>
          <w:lang w:val="en-US"/>
        </w:rPr>
      </w:pPr>
      <w:r>
        <w:rPr>
          <w:color w:val="auto"/>
          <w:lang w:val="en-US"/>
        </w:rPr>
        <w:br/>
      </w:r>
      <w:r w:rsidR="00231D58" w:rsidRPr="00956423">
        <w:rPr>
          <w:rFonts w:asciiTheme="minorHAnsi" w:hAnsiTheme="minorHAnsi" w:cstheme="minorHAnsi"/>
          <w:sz w:val="46"/>
          <w:szCs w:val="46"/>
          <w:lang w:val="en-US"/>
        </w:rPr>
        <w:t>Bleckmann expands in U.S. with a new multi-user site in</w:t>
      </w:r>
      <w:r w:rsidR="003172F5" w:rsidRPr="00956423">
        <w:rPr>
          <w:rFonts w:asciiTheme="minorHAnsi" w:hAnsiTheme="minorHAnsi" w:cstheme="minorHAnsi"/>
          <w:sz w:val="46"/>
          <w:szCs w:val="46"/>
          <w:lang w:val="en-US"/>
        </w:rPr>
        <w:t xml:space="preserve"> an</w:t>
      </w:r>
      <w:r w:rsidR="00231D58" w:rsidRPr="00956423">
        <w:rPr>
          <w:rFonts w:asciiTheme="minorHAnsi" w:hAnsiTheme="minorHAnsi" w:cstheme="minorHAnsi"/>
          <w:sz w:val="46"/>
          <w:szCs w:val="46"/>
          <w:lang w:val="en-US"/>
        </w:rPr>
        <w:t xml:space="preserve"> </w:t>
      </w:r>
      <w:r w:rsidR="00231D58" w:rsidRPr="00956423">
        <w:rPr>
          <w:rFonts w:asciiTheme="minorHAnsi" w:hAnsiTheme="minorHAnsi" w:cstheme="minorHAnsi"/>
          <w:color w:val="595959" w:themeColor="text1" w:themeTint="A6"/>
          <w:sz w:val="46"/>
          <w:szCs w:val="46"/>
          <w:lang w:val="en-US"/>
        </w:rPr>
        <w:t>e</w:t>
      </w:r>
      <w:r w:rsidR="002C5FE4" w:rsidRPr="00956423">
        <w:rPr>
          <w:rFonts w:asciiTheme="minorHAnsi" w:hAnsiTheme="minorHAnsi" w:cstheme="minorHAnsi"/>
          <w:color w:val="595959" w:themeColor="text1" w:themeTint="A6"/>
          <w:sz w:val="46"/>
          <w:szCs w:val="46"/>
          <w:lang w:val="en-US"/>
        </w:rPr>
        <w:t>-</w:t>
      </w:r>
      <w:r w:rsidR="00231D58" w:rsidRPr="00956423">
        <w:rPr>
          <w:rFonts w:asciiTheme="minorHAnsi" w:hAnsiTheme="minorHAnsi" w:cstheme="minorHAnsi"/>
          <w:color w:val="595959" w:themeColor="text1" w:themeTint="A6"/>
          <w:sz w:val="46"/>
          <w:szCs w:val="46"/>
          <w:lang w:val="en-US"/>
        </w:rPr>
        <w:t xml:space="preserve">commerce </w:t>
      </w:r>
      <w:r w:rsidR="00231D58" w:rsidRPr="00956423">
        <w:rPr>
          <w:rFonts w:asciiTheme="minorHAnsi" w:hAnsiTheme="minorHAnsi" w:cstheme="minorHAnsi"/>
          <w:sz w:val="46"/>
          <w:szCs w:val="46"/>
          <w:lang w:val="en-US"/>
        </w:rPr>
        <w:t>logistic</w:t>
      </w:r>
      <w:r w:rsidR="003172F5" w:rsidRPr="00956423">
        <w:rPr>
          <w:rFonts w:asciiTheme="minorHAnsi" w:hAnsiTheme="minorHAnsi" w:cstheme="minorHAnsi"/>
          <w:sz w:val="46"/>
          <w:szCs w:val="46"/>
          <w:lang w:val="en-US"/>
        </w:rPr>
        <w:t>s and</w:t>
      </w:r>
      <w:r w:rsidR="00231D58" w:rsidRPr="00956423">
        <w:rPr>
          <w:rFonts w:asciiTheme="minorHAnsi" w:hAnsiTheme="minorHAnsi" w:cstheme="minorHAnsi"/>
          <w:sz w:val="46"/>
          <w:szCs w:val="46"/>
          <w:lang w:val="en-US"/>
        </w:rPr>
        <w:t xml:space="preserve"> </w:t>
      </w:r>
      <w:r w:rsidR="003172F5" w:rsidRPr="00956423">
        <w:rPr>
          <w:rFonts w:asciiTheme="minorHAnsi" w:hAnsiTheme="minorHAnsi" w:cstheme="minorHAnsi"/>
          <w:sz w:val="46"/>
          <w:szCs w:val="46"/>
          <w:lang w:val="en-US"/>
        </w:rPr>
        <w:t xml:space="preserve">global </w:t>
      </w:r>
      <w:r w:rsidR="00231D58" w:rsidRPr="00956423">
        <w:rPr>
          <w:rFonts w:asciiTheme="minorHAnsi" w:hAnsiTheme="minorHAnsi" w:cstheme="minorHAnsi"/>
          <w:sz w:val="46"/>
          <w:szCs w:val="46"/>
          <w:lang w:val="en-US"/>
        </w:rPr>
        <w:t>freight</w:t>
      </w:r>
      <w:r w:rsidR="003172F5" w:rsidRPr="00956423">
        <w:rPr>
          <w:rFonts w:asciiTheme="minorHAnsi" w:hAnsiTheme="minorHAnsi" w:cstheme="minorHAnsi"/>
          <w:sz w:val="46"/>
          <w:szCs w:val="46"/>
          <w:lang w:val="en-US"/>
        </w:rPr>
        <w:t xml:space="preserve"> </w:t>
      </w:r>
      <w:r w:rsidR="00231D58" w:rsidRPr="00956423">
        <w:rPr>
          <w:rFonts w:asciiTheme="minorHAnsi" w:hAnsiTheme="minorHAnsi" w:cstheme="minorHAnsi"/>
          <w:sz w:val="46"/>
          <w:szCs w:val="46"/>
          <w:lang w:val="en-US"/>
        </w:rPr>
        <w:t>hub</w:t>
      </w:r>
    </w:p>
    <w:p w14:paraId="615F82EF" w14:textId="77777777" w:rsidR="00AE101D" w:rsidRPr="00BC3F7E" w:rsidRDefault="00AE101D" w:rsidP="008E4B6F">
      <w:pPr>
        <w:rPr>
          <w:rFonts w:ascii="Avenir Next" w:hAnsi="Avenir Next"/>
          <w:color w:val="000000" w:themeColor="text1"/>
          <w:lang w:val="en-US"/>
        </w:rPr>
      </w:pPr>
    </w:p>
    <w:p w14:paraId="282EE244" w14:textId="0D918262" w:rsidR="00AE101D" w:rsidRPr="002050E6" w:rsidRDefault="008E4B6F" w:rsidP="008E4B6F">
      <w:pPr>
        <w:rPr>
          <w:rFonts w:ascii="Avenir Next" w:hAnsi="Avenir Next"/>
          <w:lang w:val="en-GB"/>
        </w:rPr>
      </w:pPr>
      <w:r w:rsidRPr="00BC3F7E">
        <w:rPr>
          <w:lang w:val="en-US"/>
        </w:rPr>
        <w:t xml:space="preserve">Eindhoven, </w:t>
      </w:r>
      <w:r w:rsidR="00231D58">
        <w:rPr>
          <w:lang w:val="en-US"/>
        </w:rPr>
        <w:t xml:space="preserve">31 May </w:t>
      </w:r>
      <w:r w:rsidR="00750B09">
        <w:rPr>
          <w:lang w:val="en-US"/>
        </w:rPr>
        <w:t>2021</w:t>
      </w:r>
      <w:r w:rsidR="00067CDA">
        <w:rPr>
          <w:lang w:val="en-US"/>
        </w:rPr>
        <w:br/>
      </w:r>
    </w:p>
    <w:p w14:paraId="4D602AEB" w14:textId="6195568D" w:rsidR="00231D58" w:rsidRPr="00B965F3" w:rsidRDefault="00231D58" w:rsidP="00305A25">
      <w:pPr>
        <w:tabs>
          <w:tab w:val="left" w:pos="2256"/>
        </w:tabs>
        <w:rPr>
          <w:b/>
          <w:bCs/>
          <w:color w:val="595959" w:themeColor="text1" w:themeTint="A6"/>
          <w:lang w:val="en-US"/>
        </w:rPr>
      </w:pPr>
      <w:r w:rsidRPr="00B965F3">
        <w:rPr>
          <w:b/>
          <w:bCs/>
          <w:color w:val="595959" w:themeColor="text1" w:themeTint="A6"/>
          <w:lang w:val="en-US"/>
        </w:rPr>
        <w:t>Bleckmann opened a new fulfilment center in Columbus, OHIO and thus further expand</w:t>
      </w:r>
      <w:r w:rsidR="001F14F3">
        <w:rPr>
          <w:b/>
          <w:bCs/>
          <w:color w:val="595959" w:themeColor="text1" w:themeTint="A6"/>
          <w:lang w:val="en-US"/>
        </w:rPr>
        <w:t>s</w:t>
      </w:r>
      <w:r w:rsidRPr="00B965F3">
        <w:rPr>
          <w:b/>
          <w:bCs/>
          <w:color w:val="595959" w:themeColor="text1" w:themeTint="A6"/>
          <w:lang w:val="en-US"/>
        </w:rPr>
        <w:t xml:space="preserve"> its logistics services and footprint in the United States. The new multi-user site will be fully operational by the end of July. The new DC covers an area of more than 155,000 </w:t>
      </w:r>
      <w:r w:rsidR="003D263F">
        <w:rPr>
          <w:b/>
          <w:bCs/>
          <w:color w:val="595959" w:themeColor="text1" w:themeTint="A6"/>
          <w:lang w:val="en-US"/>
        </w:rPr>
        <w:t>sq</w:t>
      </w:r>
      <w:r w:rsidRPr="00B965F3">
        <w:rPr>
          <w:b/>
          <w:bCs/>
          <w:color w:val="595959" w:themeColor="text1" w:themeTint="A6"/>
          <w:lang w:val="en-US"/>
        </w:rPr>
        <w:t xml:space="preserve"> </w:t>
      </w:r>
      <w:r w:rsidR="003D263F">
        <w:rPr>
          <w:b/>
          <w:bCs/>
          <w:color w:val="595959" w:themeColor="text1" w:themeTint="A6"/>
          <w:lang w:val="en-US"/>
        </w:rPr>
        <w:t>ft</w:t>
      </w:r>
      <w:r w:rsidRPr="00B965F3">
        <w:rPr>
          <w:b/>
          <w:bCs/>
          <w:color w:val="595959" w:themeColor="text1" w:themeTint="A6"/>
          <w:lang w:val="en-US"/>
        </w:rPr>
        <w:t xml:space="preserve"> and is centrally located in Columbus, OHIO – next to the cargo-dedicated Rickenbacker International Airport.</w:t>
      </w:r>
      <w:r w:rsidR="00305A25" w:rsidRPr="00B965F3">
        <w:rPr>
          <w:b/>
          <w:bCs/>
          <w:color w:val="595959" w:themeColor="text1" w:themeTint="A6"/>
          <w:lang w:val="en-US"/>
        </w:rPr>
        <w:br/>
      </w:r>
      <w:r w:rsidRPr="00B965F3">
        <w:rPr>
          <w:rFonts w:cstheme="minorHAnsi"/>
          <w:color w:val="595959" w:themeColor="text1" w:themeTint="A6"/>
          <w:lang w:val="en-US"/>
        </w:rPr>
        <w:br/>
        <w:t xml:space="preserve">The multi-user site at Port Road in Columbus comprise a total footprint of 156,808 </w:t>
      </w:r>
      <w:r w:rsidR="003D263F">
        <w:rPr>
          <w:rFonts w:cstheme="minorHAnsi"/>
          <w:color w:val="595959" w:themeColor="text1" w:themeTint="A6"/>
          <w:lang w:val="en-US"/>
        </w:rPr>
        <w:t>sq</w:t>
      </w:r>
      <w:r w:rsidRPr="00B965F3">
        <w:rPr>
          <w:rFonts w:cstheme="minorHAnsi"/>
          <w:color w:val="595959" w:themeColor="text1" w:themeTint="A6"/>
          <w:lang w:val="en-US"/>
        </w:rPr>
        <w:t xml:space="preserve"> </w:t>
      </w:r>
      <w:r w:rsidR="003D263F">
        <w:rPr>
          <w:rFonts w:cstheme="minorHAnsi"/>
          <w:color w:val="595959" w:themeColor="text1" w:themeTint="A6"/>
          <w:lang w:val="en-US"/>
        </w:rPr>
        <w:t>ft</w:t>
      </w:r>
      <w:r w:rsidRPr="00B965F3">
        <w:rPr>
          <w:rFonts w:cstheme="minorHAnsi"/>
          <w:color w:val="595959" w:themeColor="text1" w:themeTint="A6"/>
          <w:lang w:val="en-US"/>
        </w:rPr>
        <w:t xml:space="preserve">. The </w:t>
      </w:r>
      <w:r w:rsidR="007D2122">
        <w:rPr>
          <w:rFonts w:cstheme="minorHAnsi"/>
          <w:color w:val="595959" w:themeColor="text1" w:themeTint="A6"/>
          <w:lang w:val="en-US"/>
        </w:rPr>
        <w:t xml:space="preserve">fulfilment center </w:t>
      </w:r>
      <w:r w:rsidRPr="00B965F3">
        <w:rPr>
          <w:rFonts w:cstheme="minorHAnsi"/>
          <w:color w:val="595959" w:themeColor="text1" w:themeTint="A6"/>
          <w:lang w:val="en-US"/>
        </w:rPr>
        <w:t xml:space="preserve">is provided with fifteen loading docks and two drive-in doors. The DC has been taken into use since May. Existing and new clients are currently being implemented, the new warehouse will be fully operational within two months and managed by a skilled workforce. </w:t>
      </w:r>
    </w:p>
    <w:p w14:paraId="7D5B6A82" w14:textId="77777777" w:rsidR="00231D58" w:rsidRPr="00B965F3" w:rsidRDefault="00231D58" w:rsidP="00231D58">
      <w:pPr>
        <w:spacing w:line="276" w:lineRule="auto"/>
        <w:rPr>
          <w:rFonts w:cstheme="minorHAnsi"/>
          <w:color w:val="595959" w:themeColor="text1" w:themeTint="A6"/>
          <w:lang w:val="en-US"/>
        </w:rPr>
      </w:pPr>
      <w:r w:rsidRPr="00B965F3">
        <w:rPr>
          <w:rFonts w:cstheme="minorHAnsi"/>
          <w:color w:val="595959" w:themeColor="text1" w:themeTint="A6"/>
          <w:lang w:val="en-US"/>
        </w:rPr>
        <w:t>Mark van Onna, General Manager Real Estate at Bleckmann: “</w:t>
      </w:r>
      <w:r w:rsidRPr="00B965F3">
        <w:rPr>
          <w:color w:val="595959" w:themeColor="text1" w:themeTint="A6"/>
          <w:lang w:val="en-US"/>
        </w:rPr>
        <w:t>This new fulfilment center will generate additional capacity to further support the growth of our existing customers as well as the go live of new customers.</w:t>
      </w:r>
      <w:r w:rsidRPr="00B965F3">
        <w:rPr>
          <w:rFonts w:cstheme="minorHAnsi"/>
          <w:color w:val="595959" w:themeColor="text1" w:themeTint="A6"/>
          <w:lang w:val="en-US"/>
        </w:rPr>
        <w:t>”</w:t>
      </w:r>
    </w:p>
    <w:p w14:paraId="37120812" w14:textId="34D51CC7" w:rsidR="00231D58" w:rsidRPr="00B965F3" w:rsidRDefault="00231D58" w:rsidP="00231D58">
      <w:pPr>
        <w:spacing w:line="276" w:lineRule="auto"/>
        <w:rPr>
          <w:rFonts w:cstheme="minorHAnsi"/>
          <w:color w:val="595959" w:themeColor="text1" w:themeTint="A6"/>
          <w:lang w:val="en-US"/>
        </w:rPr>
      </w:pPr>
      <w:r w:rsidRPr="00B965F3">
        <w:rPr>
          <w:rFonts w:cstheme="minorHAnsi"/>
          <w:b/>
          <w:bCs/>
          <w:color w:val="595959" w:themeColor="text1" w:themeTint="A6"/>
          <w:lang w:val="en-US"/>
        </w:rPr>
        <w:t>Client opportunity to expand U</w:t>
      </w:r>
      <w:r w:rsidR="009773B0">
        <w:rPr>
          <w:rFonts w:cstheme="minorHAnsi"/>
          <w:b/>
          <w:bCs/>
          <w:color w:val="595959" w:themeColor="text1" w:themeTint="A6"/>
          <w:lang w:val="en-US"/>
        </w:rPr>
        <w:t>.</w:t>
      </w:r>
      <w:r w:rsidRPr="00B965F3">
        <w:rPr>
          <w:rFonts w:cstheme="minorHAnsi"/>
          <w:b/>
          <w:bCs/>
          <w:color w:val="595959" w:themeColor="text1" w:themeTint="A6"/>
          <w:lang w:val="en-US"/>
        </w:rPr>
        <w:t>S</w:t>
      </w:r>
      <w:r w:rsidR="009773B0">
        <w:rPr>
          <w:rFonts w:cstheme="minorHAnsi"/>
          <w:b/>
          <w:bCs/>
          <w:color w:val="595959" w:themeColor="text1" w:themeTint="A6"/>
          <w:lang w:val="en-US"/>
        </w:rPr>
        <w:t>.</w:t>
      </w:r>
      <w:r w:rsidRPr="00B965F3">
        <w:rPr>
          <w:rFonts w:cstheme="minorHAnsi"/>
          <w:b/>
          <w:bCs/>
          <w:color w:val="595959" w:themeColor="text1" w:themeTint="A6"/>
          <w:lang w:val="en-US"/>
        </w:rPr>
        <w:t xml:space="preserve"> services </w:t>
      </w:r>
      <w:r w:rsidRPr="00B965F3">
        <w:rPr>
          <w:rFonts w:cstheme="minorHAnsi"/>
          <w:color w:val="595959" w:themeColor="text1" w:themeTint="A6"/>
          <w:lang w:val="en-US"/>
        </w:rPr>
        <w:br/>
        <w:t xml:space="preserve">As a market leading logistics partner for fashion and lifestyle brands, this is an opportunity for Bleckmann’s ambitious omnichannel clients in Europe and the United Kingdom to further expand their brand in the U.S.. With customs services and VAS, Bleckmann is able to support new pure e-commerce players even better. </w:t>
      </w:r>
      <w:r w:rsidRPr="00B965F3">
        <w:rPr>
          <w:rFonts w:cstheme="minorHAnsi"/>
          <w:color w:val="595959" w:themeColor="text1" w:themeTint="A6"/>
          <w:lang w:val="en-US"/>
        </w:rPr>
        <w:br/>
      </w:r>
      <w:r w:rsidRPr="00B965F3">
        <w:rPr>
          <w:rFonts w:cstheme="minorHAnsi"/>
          <w:color w:val="595959" w:themeColor="text1" w:themeTint="A6"/>
          <w:lang w:val="en-US"/>
        </w:rPr>
        <w:br/>
        <w:t xml:space="preserve">“We are excited with the value proposition that this brings our </w:t>
      </w:r>
      <w:r w:rsidR="009355DF">
        <w:rPr>
          <w:rFonts w:cstheme="minorHAnsi"/>
          <w:color w:val="595959" w:themeColor="text1" w:themeTint="A6"/>
          <w:lang w:val="en-US"/>
        </w:rPr>
        <w:t>partners</w:t>
      </w:r>
      <w:r w:rsidRPr="00B965F3">
        <w:rPr>
          <w:rFonts w:cstheme="minorHAnsi"/>
          <w:color w:val="595959" w:themeColor="text1" w:themeTint="A6"/>
          <w:lang w:val="en-US"/>
        </w:rPr>
        <w:t>, our organization and stakeholders alike</w:t>
      </w:r>
      <w:r w:rsidR="00956423">
        <w:rPr>
          <w:rFonts w:cstheme="minorHAnsi"/>
          <w:color w:val="595959" w:themeColor="text1" w:themeTint="A6"/>
          <w:lang w:val="en-US"/>
        </w:rPr>
        <w:t>,</w:t>
      </w:r>
      <w:r w:rsidRPr="00B965F3">
        <w:rPr>
          <w:rFonts w:cstheme="minorHAnsi"/>
          <w:color w:val="595959" w:themeColor="text1" w:themeTint="A6"/>
          <w:lang w:val="en-US"/>
        </w:rPr>
        <w:t>” says Mony Scott, V</w:t>
      </w:r>
      <w:r w:rsidR="003219BE">
        <w:rPr>
          <w:rFonts w:cstheme="minorHAnsi"/>
          <w:color w:val="595959" w:themeColor="text1" w:themeTint="A6"/>
          <w:lang w:val="en-US"/>
        </w:rPr>
        <w:t xml:space="preserve">ice </w:t>
      </w:r>
      <w:r w:rsidRPr="00B965F3">
        <w:rPr>
          <w:rFonts w:cstheme="minorHAnsi"/>
          <w:color w:val="595959" w:themeColor="text1" w:themeTint="A6"/>
          <w:lang w:val="en-US"/>
        </w:rPr>
        <w:t>P</w:t>
      </w:r>
      <w:r w:rsidR="003219BE">
        <w:rPr>
          <w:rFonts w:cstheme="minorHAnsi"/>
          <w:color w:val="595959" w:themeColor="text1" w:themeTint="A6"/>
          <w:lang w:val="en-US"/>
        </w:rPr>
        <w:t>resident</w:t>
      </w:r>
      <w:r w:rsidRPr="00B965F3">
        <w:rPr>
          <w:rFonts w:cstheme="minorHAnsi"/>
          <w:color w:val="595959" w:themeColor="text1" w:themeTint="A6"/>
          <w:lang w:val="en-US"/>
        </w:rPr>
        <w:t xml:space="preserve"> of U.S. Bleckmann Operations. “This is truly a milestone for our global organization as we undertake our very first standalone Bleckmann DC in Columbus. Located in a global</w:t>
      </w:r>
      <w:r w:rsidR="00A24289">
        <w:rPr>
          <w:rFonts w:cstheme="minorHAnsi"/>
          <w:color w:val="595959" w:themeColor="text1" w:themeTint="A6"/>
          <w:lang w:val="en-US"/>
        </w:rPr>
        <w:t xml:space="preserve"> important</w:t>
      </w:r>
      <w:r w:rsidRPr="00B965F3">
        <w:rPr>
          <w:rFonts w:cstheme="minorHAnsi"/>
          <w:color w:val="595959" w:themeColor="text1" w:themeTint="A6"/>
          <w:lang w:val="en-US"/>
        </w:rPr>
        <w:t xml:space="preserve"> logistics hub that supports some of the world’s largest brands</w:t>
      </w:r>
      <w:r w:rsidR="003219BE">
        <w:rPr>
          <w:rFonts w:cstheme="minorHAnsi"/>
          <w:color w:val="595959" w:themeColor="text1" w:themeTint="A6"/>
          <w:lang w:val="en-US"/>
        </w:rPr>
        <w:t xml:space="preserve"> and </w:t>
      </w:r>
      <w:r w:rsidRPr="00B965F3">
        <w:rPr>
          <w:rFonts w:cstheme="minorHAnsi"/>
          <w:color w:val="595959" w:themeColor="text1" w:themeTint="A6"/>
          <w:lang w:val="en-US"/>
        </w:rPr>
        <w:t xml:space="preserve">centrally located in the Mid-West, with </w:t>
      </w:r>
      <w:r w:rsidR="007646FF">
        <w:rPr>
          <w:rFonts w:cstheme="minorHAnsi"/>
          <w:color w:val="595959" w:themeColor="text1" w:themeTint="A6"/>
          <w:lang w:val="en-US"/>
        </w:rPr>
        <w:t xml:space="preserve">great </w:t>
      </w:r>
      <w:r w:rsidRPr="00B965F3">
        <w:rPr>
          <w:rFonts w:cstheme="minorHAnsi"/>
          <w:color w:val="595959" w:themeColor="text1" w:themeTint="A6"/>
          <w:lang w:val="en-US"/>
        </w:rPr>
        <w:t>access to the U.S. market within a one-day drive.”</w:t>
      </w:r>
    </w:p>
    <w:p w14:paraId="48507C6F" w14:textId="072267ED" w:rsidR="000D4A4D" w:rsidRPr="00733A16" w:rsidRDefault="00231D58" w:rsidP="00733A16">
      <w:pPr>
        <w:spacing w:line="276" w:lineRule="auto"/>
        <w:rPr>
          <w:rFonts w:cstheme="minorHAnsi"/>
          <w:color w:val="595959" w:themeColor="text1" w:themeTint="A6"/>
          <w:lang w:val="en-US"/>
        </w:rPr>
      </w:pPr>
      <w:r w:rsidRPr="00B965F3">
        <w:rPr>
          <w:rFonts w:cstheme="minorHAnsi"/>
          <w:b/>
          <w:bCs/>
          <w:color w:val="595959" w:themeColor="text1" w:themeTint="A6"/>
          <w:lang w:val="en-US"/>
        </w:rPr>
        <w:t xml:space="preserve">Ideally located for e-commerce business </w:t>
      </w:r>
      <w:r w:rsidRPr="00B965F3">
        <w:rPr>
          <w:rFonts w:cstheme="minorHAnsi"/>
          <w:b/>
          <w:bCs/>
          <w:color w:val="595959" w:themeColor="text1" w:themeTint="A6"/>
          <w:lang w:val="en-US"/>
        </w:rPr>
        <w:br/>
      </w:r>
      <w:r w:rsidRPr="00B965F3">
        <w:rPr>
          <w:rFonts w:cstheme="minorHAnsi"/>
          <w:color w:val="595959" w:themeColor="text1" w:themeTint="A6"/>
          <w:lang w:val="en-US"/>
        </w:rPr>
        <w:t xml:space="preserve">Bleckmann's new fulfilment center is strategically located near Rickenbacker International Airport (LCK) in the middle of the North American International Freight Center. Rickenbacker International Airport is </w:t>
      </w:r>
      <w:r w:rsidR="00D97D98">
        <w:rPr>
          <w:rFonts w:cstheme="minorHAnsi"/>
          <w:color w:val="595959" w:themeColor="text1" w:themeTint="A6"/>
          <w:lang w:val="en-US"/>
        </w:rPr>
        <w:t xml:space="preserve">one of the </w:t>
      </w:r>
      <w:r w:rsidRPr="00B965F3">
        <w:rPr>
          <w:rFonts w:cstheme="minorHAnsi"/>
          <w:color w:val="595959" w:themeColor="text1" w:themeTint="A6"/>
          <w:lang w:val="en-US"/>
        </w:rPr>
        <w:t xml:space="preserve"> </w:t>
      </w:r>
      <w:r w:rsidR="00D97D98">
        <w:rPr>
          <w:rFonts w:cstheme="minorHAnsi"/>
          <w:color w:val="595959" w:themeColor="text1" w:themeTint="A6"/>
          <w:lang w:val="en-US"/>
        </w:rPr>
        <w:t xml:space="preserve">few </w:t>
      </w:r>
      <w:r w:rsidRPr="00B965F3">
        <w:rPr>
          <w:rFonts w:cstheme="minorHAnsi"/>
          <w:color w:val="595959" w:themeColor="text1" w:themeTint="A6"/>
          <w:lang w:val="en-US"/>
        </w:rPr>
        <w:t xml:space="preserve">cargo-dedicated airports in the world. “The location, the proximity to the airport and the presence of hubs from many different parcel carriers makes this a great location for us to further expand our footprint in the U.S.”, explains Real Estate Manager Van Onna. </w:t>
      </w:r>
    </w:p>
    <w:p w14:paraId="52C277AE" w14:textId="77777777" w:rsidR="001D016A" w:rsidRPr="00204931" w:rsidRDefault="001D016A" w:rsidP="004F1C6A">
      <w:pPr>
        <w:tabs>
          <w:tab w:val="left" w:pos="2256"/>
        </w:tabs>
        <w:jc w:val="center"/>
        <w:rPr>
          <w:rFonts w:ascii="Avenir" w:eastAsia="Avenir" w:hAnsi="Avenir" w:cs="Avenir"/>
          <w:b/>
          <w:color w:val="000000"/>
          <w:lang w:val="en-US"/>
        </w:rPr>
      </w:pPr>
      <w:r w:rsidRPr="00204931">
        <w:rPr>
          <w:rFonts w:ascii="Avenir" w:eastAsia="Avenir" w:hAnsi="Avenir" w:cs="Avenir"/>
          <w:b/>
          <w:color w:val="000000"/>
          <w:lang w:val="en-US"/>
        </w:rPr>
        <w:t>- - - E n d - - -</w:t>
      </w:r>
    </w:p>
    <w:p w14:paraId="09762163" w14:textId="21285116" w:rsidR="007C5CDA" w:rsidRPr="00F43F52" w:rsidRDefault="00D0717A" w:rsidP="008E4B6F">
      <w:pPr>
        <w:rPr>
          <w:rFonts w:ascii="Avenir Next" w:hAnsi="Avenir Next"/>
          <w:lang w:val="en-US"/>
        </w:rPr>
      </w:pPr>
      <w:r>
        <w:rPr>
          <w:rFonts w:ascii="Avenir Next" w:hAnsi="Avenir Next"/>
          <w:lang w:val="en-US"/>
        </w:rPr>
        <w:lastRenderedPageBreak/>
        <w:br/>
      </w:r>
    </w:p>
    <w:p w14:paraId="7CA2D9E8" w14:textId="71B3CE0E" w:rsidR="009F0A7F" w:rsidRPr="003D263F" w:rsidRDefault="009F0A7F" w:rsidP="009F0A7F">
      <w:pPr>
        <w:pStyle w:val="Kop2"/>
        <w:rPr>
          <w:b/>
          <w:bCs/>
          <w:i w:val="0"/>
          <w:iCs/>
          <w:lang w:val="en-US"/>
        </w:rPr>
      </w:pPr>
      <w:r w:rsidRPr="003D263F">
        <w:rPr>
          <w:b/>
          <w:bCs/>
          <w:i w:val="0"/>
          <w:iCs/>
          <w:lang w:val="en-US"/>
        </w:rPr>
        <w:t>About Bleckmann</w:t>
      </w:r>
    </w:p>
    <w:p w14:paraId="3F71525E" w14:textId="00DF893C" w:rsidR="008A3037" w:rsidRDefault="009F0A7F" w:rsidP="009F0A7F">
      <w:pPr>
        <w:rPr>
          <w:rFonts w:ascii="Avenir Next" w:hAnsi="Avenir Next"/>
          <w:b/>
          <w:color w:val="000000" w:themeColor="text1"/>
          <w:sz w:val="20"/>
          <w:szCs w:val="20"/>
          <w:lang w:val="en-US"/>
        </w:rPr>
      </w:pPr>
      <w:r>
        <w:rPr>
          <w:lang w:val="en-US"/>
        </w:rPr>
        <w:br/>
        <w:t xml:space="preserve">With extensive experience and expertise in </w:t>
      </w:r>
      <w:r w:rsidR="00AD69F8">
        <w:rPr>
          <w:lang w:val="en-US"/>
        </w:rPr>
        <w:t xml:space="preserve">end-to-end </w:t>
      </w:r>
      <w:r>
        <w:rPr>
          <w:lang w:val="en-US"/>
        </w:rPr>
        <w:t xml:space="preserve">fashion and lifestyle logistics, Bleckmann delivers on the promises of their brand partners since 1862. With a global footprint, Bleckmann is able to serve fashion and lifestyle brands with fast, flexible and scalable solutions. </w:t>
      </w:r>
      <w:bookmarkStart w:id="0" w:name="_Hlk73114109"/>
      <w:r>
        <w:rPr>
          <w:lang w:val="en-US"/>
        </w:rPr>
        <w:t xml:space="preserve">By continuously </w:t>
      </w:r>
      <w:r w:rsidR="00AD69F8">
        <w:rPr>
          <w:lang w:val="en-US"/>
        </w:rPr>
        <w:t>investing in data-driven innovations and increasingly automated supply chain solutions, Bleckmann is capable to</w:t>
      </w:r>
      <w:r>
        <w:rPr>
          <w:lang w:val="en-US"/>
        </w:rPr>
        <w:t xml:space="preserve"> </w:t>
      </w:r>
      <w:r w:rsidRPr="009F2E9E">
        <w:rPr>
          <w:lang w:val="en-US"/>
        </w:rPr>
        <w:t xml:space="preserve">grow with ambitious </w:t>
      </w:r>
      <w:r>
        <w:rPr>
          <w:lang w:val="en-US"/>
        </w:rPr>
        <w:t>clients</w:t>
      </w:r>
      <w:r w:rsidRPr="009F2E9E">
        <w:rPr>
          <w:lang w:val="en-US"/>
        </w:rPr>
        <w:t xml:space="preserve">. </w:t>
      </w:r>
      <w:bookmarkEnd w:id="0"/>
      <w:r w:rsidR="00AD69F8">
        <w:rPr>
          <w:lang w:val="en-US"/>
        </w:rPr>
        <w:t xml:space="preserve">Recognized as a market leader in e-fulfilment, Bleckmann provides a full range of supply chain services to omnichannel and e-commerce brands. </w:t>
      </w:r>
      <w:r w:rsidRPr="009F2E9E">
        <w:rPr>
          <w:lang w:val="en-US"/>
        </w:rPr>
        <w:t xml:space="preserve">For more information, please visit </w:t>
      </w:r>
      <w:hyperlink r:id="rId11" w:history="1">
        <w:r w:rsidRPr="003D263F">
          <w:rPr>
            <w:rStyle w:val="Hyperlink"/>
            <w:color w:val="D20C14"/>
            <w:lang w:val="en-US"/>
          </w:rPr>
          <w:t>www.bleckmann.com</w:t>
        </w:r>
      </w:hyperlink>
      <w:r w:rsidRPr="003D263F">
        <w:rPr>
          <w:color w:val="D20C14"/>
          <w:lang w:val="en-US"/>
        </w:rPr>
        <w:t xml:space="preserve">. </w:t>
      </w:r>
      <w:r>
        <w:rPr>
          <w:lang w:val="en-US"/>
        </w:rPr>
        <w:br/>
      </w:r>
      <w:r>
        <w:rPr>
          <w:lang w:val="en-US"/>
        </w:rPr>
        <w:br/>
      </w:r>
      <w:r w:rsidRPr="009F2E9E">
        <w:rPr>
          <w:lang w:val="en-US"/>
        </w:rPr>
        <w:t>In case of questions, please contact: Dorota Tankink | Marketing &amp; Communication Executive</w:t>
      </w:r>
      <w:r>
        <w:rPr>
          <w:lang w:val="en-US"/>
        </w:rPr>
        <w:br/>
      </w:r>
      <w:hyperlink r:id="rId12" w:history="1">
        <w:r w:rsidRPr="003D263F">
          <w:rPr>
            <w:rStyle w:val="Hyperlink"/>
            <w:color w:val="D20C14"/>
            <w:lang w:val="en-US"/>
          </w:rPr>
          <w:t>dorota.tankink@bleckmann.com</w:t>
        </w:r>
      </w:hyperlink>
      <w:r>
        <w:rPr>
          <w:lang w:val="en-US"/>
        </w:rPr>
        <w:t xml:space="preserve"> </w:t>
      </w:r>
      <w:r w:rsidRPr="009F2E9E">
        <w:rPr>
          <w:lang w:val="en-US"/>
        </w:rPr>
        <w:t>| +31 6 3012 9759</w:t>
      </w:r>
    </w:p>
    <w:sectPr w:rsidR="008A3037" w:rsidSect="008E4B6F">
      <w:headerReference w:type="default" r:id="rId13"/>
      <w:footerReference w:type="default" r:id="rId14"/>
      <w:footerReference w:type="first" r:id="rId15"/>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22F3" w14:textId="77777777" w:rsidR="0060770F" w:rsidRDefault="0060770F" w:rsidP="008E42D9">
      <w:pPr>
        <w:spacing w:after="0" w:line="240" w:lineRule="auto"/>
      </w:pPr>
      <w:r>
        <w:separator/>
      </w:r>
    </w:p>
  </w:endnote>
  <w:endnote w:type="continuationSeparator" w:id="0">
    <w:p w14:paraId="53EE8A28" w14:textId="77777777" w:rsidR="0060770F" w:rsidRDefault="0060770F" w:rsidP="008E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5734" w14:textId="08C1D373" w:rsidR="007E1DF2" w:rsidRPr="007E1DF2" w:rsidRDefault="006D22D2" w:rsidP="00327762">
    <w:pPr>
      <w:pStyle w:val="Voettekst"/>
      <w:jc w:val="right"/>
      <w:rPr>
        <w:sz w:val="18"/>
        <w:szCs w:val="18"/>
        <w:lang w:val="en-US"/>
      </w:rPr>
    </w:pPr>
    <w:r w:rsidRPr="008E4B6F">
      <w:rPr>
        <w:sz w:val="18"/>
        <w:szCs w:val="18"/>
        <w:lang w:val="en-US"/>
      </w:rPr>
      <w:fldChar w:fldCharType="begin"/>
    </w:r>
    <w:r w:rsidRPr="008E4B6F">
      <w:rPr>
        <w:sz w:val="18"/>
        <w:szCs w:val="18"/>
        <w:lang w:val="en-US"/>
      </w:rPr>
      <w:instrText xml:space="preserve"> TITLE  \* FirstCap  \* MERGEFORMAT </w:instrText>
    </w:r>
    <w:r w:rsidRPr="008E4B6F">
      <w:rPr>
        <w:sz w:val="18"/>
        <w:szCs w:val="18"/>
        <w:lang w:val="en-US"/>
      </w:rPr>
      <w:fldChar w:fldCharType="end"/>
    </w:r>
    <w:r w:rsidR="008E4B6F" w:rsidRPr="008E4B6F">
      <w:rPr>
        <w:sz w:val="18"/>
        <w:szCs w:val="18"/>
        <w:lang w:val="en-US"/>
      </w:rPr>
      <w:t xml:space="preserve">Press release </w:t>
    </w:r>
    <w:r w:rsidR="008E4B6F">
      <w:rPr>
        <w:sz w:val="18"/>
        <w:szCs w:val="18"/>
        <w:lang w:val="en-US"/>
      </w:rPr>
      <w:t>| Available for immediate publication</w:t>
    </w:r>
    <w:r w:rsidR="007E1DF2" w:rsidRPr="007E1DF2">
      <w:rPr>
        <w:sz w:val="18"/>
        <w:szCs w:val="18"/>
        <w:lang w:val="en-US"/>
      </w:rPr>
      <w:t xml:space="preserve"> | page </w:t>
    </w:r>
    <w:r w:rsidR="007E1DF2" w:rsidRPr="007E1DF2">
      <w:rPr>
        <w:sz w:val="18"/>
        <w:szCs w:val="18"/>
        <w:lang w:val="en-US"/>
      </w:rPr>
      <w:fldChar w:fldCharType="begin"/>
    </w:r>
    <w:r w:rsidR="007E1DF2" w:rsidRPr="007E1DF2">
      <w:rPr>
        <w:sz w:val="18"/>
        <w:szCs w:val="18"/>
        <w:lang w:val="en-US"/>
      </w:rPr>
      <w:instrText xml:space="preserve"> PAGE  \* Arabic  \* MERGEFORMAT </w:instrText>
    </w:r>
    <w:r w:rsidR="007E1DF2" w:rsidRPr="007E1DF2">
      <w:rPr>
        <w:sz w:val="18"/>
        <w:szCs w:val="18"/>
        <w:lang w:val="en-US"/>
      </w:rPr>
      <w:fldChar w:fldCharType="separate"/>
    </w:r>
    <w:r w:rsidR="007E1DF2" w:rsidRPr="007E1DF2">
      <w:rPr>
        <w:sz w:val="18"/>
        <w:szCs w:val="18"/>
        <w:lang w:val="en-US"/>
      </w:rPr>
      <w:t>2</w:t>
    </w:r>
    <w:r w:rsidR="007E1DF2" w:rsidRPr="007E1DF2">
      <w:rPr>
        <w:sz w:val="18"/>
        <w:szCs w:val="18"/>
        <w:lang w:val="en-US"/>
      </w:rPr>
      <w:fldChar w:fldCharType="end"/>
    </w:r>
    <w:r w:rsidR="007E1DF2" w:rsidRPr="007E1DF2">
      <w:rPr>
        <w:noProof/>
        <w:sz w:val="18"/>
        <w:szCs w:val="18"/>
        <w:lang w:val="en-US"/>
      </w:rPr>
      <mc:AlternateContent>
        <mc:Choice Requires="wps">
          <w:drawing>
            <wp:anchor distT="0" distB="0" distL="114300" distR="114300" simplePos="0" relativeHeight="251660288" behindDoc="0" locked="0" layoutInCell="1" allowOverlap="1" wp14:anchorId="7E64043B" wp14:editId="5E0356E0">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B94F7E" id="Rechthoek 9" o:spid="_x0000_s1026" style="position:absolute;margin-left:0;margin-top:38.8pt;width:610.1pt;height:8.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fillcolor="#c42224" stroked="f" strokeweight="1pt">
              <w10:wrap anchorx="page"/>
            </v:rect>
          </w:pict>
        </mc:Fallback>
      </mc:AlternateContent>
    </w:r>
    <w:r w:rsidR="007E1DF2" w:rsidRPr="007E1DF2">
      <w:rPr>
        <w:sz w:val="18"/>
        <w:szCs w:val="18"/>
        <w:lang w:val="en-US"/>
      </w:rPr>
      <w:t>/</w:t>
    </w:r>
    <w:r w:rsidR="007E1DF2" w:rsidRPr="007E1DF2">
      <w:rPr>
        <w:sz w:val="18"/>
        <w:szCs w:val="18"/>
        <w:lang w:val="en-US"/>
      </w:rPr>
      <w:fldChar w:fldCharType="begin"/>
    </w:r>
    <w:r w:rsidR="007E1DF2" w:rsidRPr="007E1DF2">
      <w:rPr>
        <w:sz w:val="18"/>
        <w:szCs w:val="18"/>
        <w:lang w:val="en-US"/>
      </w:rPr>
      <w:instrText xml:space="preserve"> NUMPAGES  \* Arabic  \* MERGEFORMAT </w:instrText>
    </w:r>
    <w:r w:rsidR="007E1DF2" w:rsidRPr="007E1DF2">
      <w:rPr>
        <w:sz w:val="18"/>
        <w:szCs w:val="18"/>
        <w:lang w:val="en-US"/>
      </w:rPr>
      <w:fldChar w:fldCharType="separate"/>
    </w:r>
    <w:r w:rsidR="007E1DF2" w:rsidRPr="007E1DF2">
      <w:rPr>
        <w:sz w:val="18"/>
        <w:szCs w:val="18"/>
        <w:lang w:val="en-US"/>
      </w:rPr>
      <w:t>2</w:t>
    </w:r>
    <w:r w:rsidR="007E1DF2" w:rsidRPr="007E1DF2">
      <w:rPr>
        <w:sz w:val="18"/>
        <w:szCs w:val="18"/>
        <w:lang w:val="en-US"/>
      </w:rPr>
      <w:fldChar w:fldCharType="end"/>
    </w:r>
  </w:p>
  <w:p w14:paraId="3D2048DF" w14:textId="77777777" w:rsidR="00200681" w:rsidRPr="0082088F" w:rsidRDefault="00200681">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1C5B"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1717CAFE"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CDA3" w14:textId="77777777" w:rsidR="0060770F" w:rsidRDefault="0060770F" w:rsidP="008E42D9">
      <w:pPr>
        <w:spacing w:after="0" w:line="240" w:lineRule="auto"/>
      </w:pPr>
      <w:r>
        <w:separator/>
      </w:r>
    </w:p>
  </w:footnote>
  <w:footnote w:type="continuationSeparator" w:id="0">
    <w:p w14:paraId="4B5C3073" w14:textId="77777777" w:rsidR="0060770F" w:rsidRDefault="0060770F" w:rsidP="008E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8AE2" w14:textId="77777777"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rPr>
      <w:drawing>
        <wp:anchor distT="0" distB="0" distL="114300" distR="114300" simplePos="0" relativeHeight="251662336" behindDoc="1" locked="0" layoutInCell="1" allowOverlap="1" wp14:anchorId="1FCBC45A" wp14:editId="67388570">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r w:rsidR="008E42D9" w:rsidRPr="0090663B">
      <w:rPr>
        <w:b/>
        <w:color w:val="000000"/>
        <w:sz w:val="20"/>
      </w:rPr>
      <w:t>Bleckmann Nederland BV</w:t>
    </w:r>
  </w:p>
  <w:p w14:paraId="33D80E2B" w14:textId="77777777" w:rsidR="008E42D9" w:rsidRPr="00956423" w:rsidRDefault="008E42D9" w:rsidP="008E42D9">
    <w:pPr>
      <w:pStyle w:val="Koptekst"/>
      <w:tabs>
        <w:tab w:val="clear" w:pos="9072"/>
        <w:tab w:val="left" w:pos="6120"/>
        <w:tab w:val="right" w:pos="10206"/>
      </w:tabs>
      <w:rPr>
        <w:color w:val="D20C14"/>
      </w:rPr>
    </w:pPr>
    <w:r w:rsidRPr="0090663B">
      <w:rPr>
        <w:b/>
        <w:color w:val="000000"/>
        <w:sz w:val="20"/>
      </w:rPr>
      <w:tab/>
    </w:r>
    <w:r w:rsidRPr="0090663B">
      <w:rPr>
        <w:b/>
        <w:color w:val="000000"/>
        <w:sz w:val="20"/>
      </w:rPr>
      <w:tab/>
    </w:r>
    <w:r w:rsidRPr="0090663B">
      <w:rPr>
        <w:b/>
        <w:color w:val="000000"/>
        <w:sz w:val="20"/>
      </w:rPr>
      <w:tab/>
    </w:r>
    <w:hyperlink r:id="rId2" w:history="1">
      <w:r w:rsidRPr="00956423">
        <w:rPr>
          <w:rStyle w:val="Hyperlink"/>
          <w:color w:val="D20C14"/>
          <w:sz w:val="20"/>
        </w:rPr>
        <w:t>www.bleckmann.com</w:t>
      </w:r>
    </w:hyperlink>
  </w:p>
  <w:p w14:paraId="02A44A16" w14:textId="77777777" w:rsidR="008E42D9" w:rsidRDefault="008E42D9" w:rsidP="008E42D9">
    <w:pPr>
      <w:pStyle w:val="Koptekst"/>
      <w:jc w:val="right"/>
    </w:pPr>
  </w:p>
  <w:p w14:paraId="73BAE5E3" w14:textId="77777777" w:rsidR="0095620C" w:rsidRDefault="0095620C" w:rsidP="008E42D9">
    <w:pPr>
      <w:pStyle w:val="Koptekst"/>
      <w:jc w:val="right"/>
    </w:pPr>
  </w:p>
  <w:p w14:paraId="641222A3"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5675415">
    <w:abstractNumId w:val="3"/>
  </w:num>
  <w:num w:numId="2" w16cid:durableId="377321267">
    <w:abstractNumId w:val="10"/>
  </w:num>
  <w:num w:numId="3" w16cid:durableId="332992646">
    <w:abstractNumId w:val="5"/>
  </w:num>
  <w:num w:numId="4" w16cid:durableId="1263802041">
    <w:abstractNumId w:val="2"/>
  </w:num>
  <w:num w:numId="5" w16cid:durableId="264114821">
    <w:abstractNumId w:val="8"/>
  </w:num>
  <w:num w:numId="6" w16cid:durableId="20398136">
    <w:abstractNumId w:val="12"/>
  </w:num>
  <w:num w:numId="7" w16cid:durableId="1126966134">
    <w:abstractNumId w:val="6"/>
  </w:num>
  <w:num w:numId="8" w16cid:durableId="459030893">
    <w:abstractNumId w:val="1"/>
  </w:num>
  <w:num w:numId="9" w16cid:durableId="146019853">
    <w:abstractNumId w:val="7"/>
  </w:num>
  <w:num w:numId="10" w16cid:durableId="1384019349">
    <w:abstractNumId w:val="9"/>
  </w:num>
  <w:num w:numId="11" w16cid:durableId="1725173347">
    <w:abstractNumId w:val="11"/>
  </w:num>
  <w:num w:numId="12" w16cid:durableId="648439634">
    <w:abstractNumId w:val="4"/>
  </w:num>
  <w:num w:numId="13" w16cid:durableId="201648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58"/>
    <w:rsid w:val="00001AD1"/>
    <w:rsid w:val="00003532"/>
    <w:rsid w:val="0001370A"/>
    <w:rsid w:val="00020424"/>
    <w:rsid w:val="00021831"/>
    <w:rsid w:val="00024ED2"/>
    <w:rsid w:val="00027DB4"/>
    <w:rsid w:val="00033098"/>
    <w:rsid w:val="000351EF"/>
    <w:rsid w:val="00035D4E"/>
    <w:rsid w:val="00036E9B"/>
    <w:rsid w:val="00041829"/>
    <w:rsid w:val="00041CE9"/>
    <w:rsid w:val="0005083B"/>
    <w:rsid w:val="000609B4"/>
    <w:rsid w:val="000616FB"/>
    <w:rsid w:val="00067CDA"/>
    <w:rsid w:val="00067FF0"/>
    <w:rsid w:val="00072D2D"/>
    <w:rsid w:val="00077F33"/>
    <w:rsid w:val="00081DFF"/>
    <w:rsid w:val="000833D9"/>
    <w:rsid w:val="00083975"/>
    <w:rsid w:val="00087A2D"/>
    <w:rsid w:val="0009641C"/>
    <w:rsid w:val="000A0C4D"/>
    <w:rsid w:val="000A6D70"/>
    <w:rsid w:val="000B1FE1"/>
    <w:rsid w:val="000C1423"/>
    <w:rsid w:val="000C1A2B"/>
    <w:rsid w:val="000C5CC7"/>
    <w:rsid w:val="000C7911"/>
    <w:rsid w:val="000D2B74"/>
    <w:rsid w:val="000D3804"/>
    <w:rsid w:val="000D4A4D"/>
    <w:rsid w:val="000E60B0"/>
    <w:rsid w:val="000F0443"/>
    <w:rsid w:val="000F7417"/>
    <w:rsid w:val="00104E84"/>
    <w:rsid w:val="001055E6"/>
    <w:rsid w:val="00110F50"/>
    <w:rsid w:val="001130ED"/>
    <w:rsid w:val="00121845"/>
    <w:rsid w:val="00121C71"/>
    <w:rsid w:val="00123389"/>
    <w:rsid w:val="001256C0"/>
    <w:rsid w:val="00130234"/>
    <w:rsid w:val="001335FC"/>
    <w:rsid w:val="001451DC"/>
    <w:rsid w:val="00152D55"/>
    <w:rsid w:val="0015722F"/>
    <w:rsid w:val="001650CF"/>
    <w:rsid w:val="00167E1C"/>
    <w:rsid w:val="00171BB6"/>
    <w:rsid w:val="00172B3D"/>
    <w:rsid w:val="001747E4"/>
    <w:rsid w:val="00175C9E"/>
    <w:rsid w:val="00184EED"/>
    <w:rsid w:val="00187B38"/>
    <w:rsid w:val="00187C4C"/>
    <w:rsid w:val="00197146"/>
    <w:rsid w:val="00197AFC"/>
    <w:rsid w:val="001A335B"/>
    <w:rsid w:val="001A63DB"/>
    <w:rsid w:val="001A7313"/>
    <w:rsid w:val="001B072E"/>
    <w:rsid w:val="001C3B26"/>
    <w:rsid w:val="001C6201"/>
    <w:rsid w:val="001D016A"/>
    <w:rsid w:val="001D5DD0"/>
    <w:rsid w:val="001E1552"/>
    <w:rsid w:val="001E60C9"/>
    <w:rsid w:val="001E72BC"/>
    <w:rsid w:val="001F14F3"/>
    <w:rsid w:val="00200681"/>
    <w:rsid w:val="002050E6"/>
    <w:rsid w:val="002106B1"/>
    <w:rsid w:val="00210911"/>
    <w:rsid w:val="002131EC"/>
    <w:rsid w:val="00213259"/>
    <w:rsid w:val="002164B6"/>
    <w:rsid w:val="0022362B"/>
    <w:rsid w:val="0022709A"/>
    <w:rsid w:val="00231D58"/>
    <w:rsid w:val="00234000"/>
    <w:rsid w:val="0024787E"/>
    <w:rsid w:val="00250DCD"/>
    <w:rsid w:val="00253407"/>
    <w:rsid w:val="00254185"/>
    <w:rsid w:val="002558DE"/>
    <w:rsid w:val="00264073"/>
    <w:rsid w:val="00264102"/>
    <w:rsid w:val="002649F9"/>
    <w:rsid w:val="0026670C"/>
    <w:rsid w:val="0027637D"/>
    <w:rsid w:val="00276E76"/>
    <w:rsid w:val="00281574"/>
    <w:rsid w:val="002843EF"/>
    <w:rsid w:val="00285862"/>
    <w:rsid w:val="002912B5"/>
    <w:rsid w:val="00292576"/>
    <w:rsid w:val="002A765A"/>
    <w:rsid w:val="002B3517"/>
    <w:rsid w:val="002B5AB5"/>
    <w:rsid w:val="002B6D22"/>
    <w:rsid w:val="002B78CB"/>
    <w:rsid w:val="002C5FE4"/>
    <w:rsid w:val="002D0544"/>
    <w:rsid w:val="002D4A7E"/>
    <w:rsid w:val="002E3C7D"/>
    <w:rsid w:val="002E49DC"/>
    <w:rsid w:val="002F4878"/>
    <w:rsid w:val="002F65BD"/>
    <w:rsid w:val="003016FB"/>
    <w:rsid w:val="00305A25"/>
    <w:rsid w:val="00305AD4"/>
    <w:rsid w:val="00306336"/>
    <w:rsid w:val="00313D2D"/>
    <w:rsid w:val="003172F5"/>
    <w:rsid w:val="003174AC"/>
    <w:rsid w:val="003176FC"/>
    <w:rsid w:val="00321490"/>
    <w:rsid w:val="003219BE"/>
    <w:rsid w:val="00321E97"/>
    <w:rsid w:val="003243FD"/>
    <w:rsid w:val="003268E5"/>
    <w:rsid w:val="00327762"/>
    <w:rsid w:val="003322BD"/>
    <w:rsid w:val="00343810"/>
    <w:rsid w:val="00344FFB"/>
    <w:rsid w:val="00345918"/>
    <w:rsid w:val="00351B27"/>
    <w:rsid w:val="003530E7"/>
    <w:rsid w:val="00353DF6"/>
    <w:rsid w:val="003608BB"/>
    <w:rsid w:val="00362DED"/>
    <w:rsid w:val="00363C39"/>
    <w:rsid w:val="0036524C"/>
    <w:rsid w:val="00370388"/>
    <w:rsid w:val="00384769"/>
    <w:rsid w:val="003871E9"/>
    <w:rsid w:val="00390B0C"/>
    <w:rsid w:val="0039450E"/>
    <w:rsid w:val="0039696B"/>
    <w:rsid w:val="003977D8"/>
    <w:rsid w:val="003B33B8"/>
    <w:rsid w:val="003B6A8A"/>
    <w:rsid w:val="003B6DEF"/>
    <w:rsid w:val="003C0932"/>
    <w:rsid w:val="003C0C6D"/>
    <w:rsid w:val="003C79FA"/>
    <w:rsid w:val="003D263F"/>
    <w:rsid w:val="003D5BAC"/>
    <w:rsid w:val="003E32E5"/>
    <w:rsid w:val="003E5C67"/>
    <w:rsid w:val="003F09B0"/>
    <w:rsid w:val="003F37AC"/>
    <w:rsid w:val="004028EE"/>
    <w:rsid w:val="0041469B"/>
    <w:rsid w:val="00422FB4"/>
    <w:rsid w:val="00423933"/>
    <w:rsid w:val="00425289"/>
    <w:rsid w:val="004264E0"/>
    <w:rsid w:val="004269C0"/>
    <w:rsid w:val="00434E7E"/>
    <w:rsid w:val="00437AA3"/>
    <w:rsid w:val="00440251"/>
    <w:rsid w:val="00442D67"/>
    <w:rsid w:val="00445CAF"/>
    <w:rsid w:val="00447119"/>
    <w:rsid w:val="00452CEC"/>
    <w:rsid w:val="00453694"/>
    <w:rsid w:val="00467E32"/>
    <w:rsid w:val="004726F8"/>
    <w:rsid w:val="00472B94"/>
    <w:rsid w:val="004756D1"/>
    <w:rsid w:val="00484418"/>
    <w:rsid w:val="00484D20"/>
    <w:rsid w:val="00486FD6"/>
    <w:rsid w:val="00487643"/>
    <w:rsid w:val="00487FDA"/>
    <w:rsid w:val="00490A72"/>
    <w:rsid w:val="00496AB1"/>
    <w:rsid w:val="00496BBC"/>
    <w:rsid w:val="004A188F"/>
    <w:rsid w:val="004A2837"/>
    <w:rsid w:val="004A611B"/>
    <w:rsid w:val="004A6746"/>
    <w:rsid w:val="004B3FE3"/>
    <w:rsid w:val="004B5A06"/>
    <w:rsid w:val="004B67AF"/>
    <w:rsid w:val="004C26C6"/>
    <w:rsid w:val="004C33F8"/>
    <w:rsid w:val="004C5B41"/>
    <w:rsid w:val="004C7C27"/>
    <w:rsid w:val="004D688F"/>
    <w:rsid w:val="004D6BBE"/>
    <w:rsid w:val="004D7989"/>
    <w:rsid w:val="004E05B7"/>
    <w:rsid w:val="004E05B8"/>
    <w:rsid w:val="004E5A3B"/>
    <w:rsid w:val="004F1C6A"/>
    <w:rsid w:val="00500062"/>
    <w:rsid w:val="00502F4E"/>
    <w:rsid w:val="005037CD"/>
    <w:rsid w:val="00503FB0"/>
    <w:rsid w:val="005063FD"/>
    <w:rsid w:val="005073C1"/>
    <w:rsid w:val="00507A37"/>
    <w:rsid w:val="00517A61"/>
    <w:rsid w:val="00520601"/>
    <w:rsid w:val="00525DF6"/>
    <w:rsid w:val="00534C0F"/>
    <w:rsid w:val="00541038"/>
    <w:rsid w:val="00542AE1"/>
    <w:rsid w:val="00552DE3"/>
    <w:rsid w:val="00562A75"/>
    <w:rsid w:val="00573681"/>
    <w:rsid w:val="005757AE"/>
    <w:rsid w:val="0058202F"/>
    <w:rsid w:val="00586E7F"/>
    <w:rsid w:val="00594228"/>
    <w:rsid w:val="005A159E"/>
    <w:rsid w:val="005A3112"/>
    <w:rsid w:val="005A400E"/>
    <w:rsid w:val="005B057C"/>
    <w:rsid w:val="005B0AAF"/>
    <w:rsid w:val="005B2428"/>
    <w:rsid w:val="005B313C"/>
    <w:rsid w:val="005B51A2"/>
    <w:rsid w:val="005B5869"/>
    <w:rsid w:val="005C508E"/>
    <w:rsid w:val="005F23AB"/>
    <w:rsid w:val="005F7014"/>
    <w:rsid w:val="00600820"/>
    <w:rsid w:val="00600B6D"/>
    <w:rsid w:val="006069AE"/>
    <w:rsid w:val="0060770F"/>
    <w:rsid w:val="00612350"/>
    <w:rsid w:val="006142F1"/>
    <w:rsid w:val="00622984"/>
    <w:rsid w:val="00622C28"/>
    <w:rsid w:val="0062417E"/>
    <w:rsid w:val="00624E18"/>
    <w:rsid w:val="006258DC"/>
    <w:rsid w:val="00625BD2"/>
    <w:rsid w:val="00643012"/>
    <w:rsid w:val="00645247"/>
    <w:rsid w:val="00646262"/>
    <w:rsid w:val="00646ED6"/>
    <w:rsid w:val="0064766F"/>
    <w:rsid w:val="00654455"/>
    <w:rsid w:val="00654482"/>
    <w:rsid w:val="0065463D"/>
    <w:rsid w:val="00655F79"/>
    <w:rsid w:val="00672062"/>
    <w:rsid w:val="00673739"/>
    <w:rsid w:val="00684D82"/>
    <w:rsid w:val="00684DA6"/>
    <w:rsid w:val="00686ED7"/>
    <w:rsid w:val="00687875"/>
    <w:rsid w:val="00695752"/>
    <w:rsid w:val="006A2A5B"/>
    <w:rsid w:val="006A518E"/>
    <w:rsid w:val="006A53A2"/>
    <w:rsid w:val="006B6CBE"/>
    <w:rsid w:val="006C30D2"/>
    <w:rsid w:val="006C5955"/>
    <w:rsid w:val="006D12A0"/>
    <w:rsid w:val="006D1A19"/>
    <w:rsid w:val="006D22D2"/>
    <w:rsid w:val="006D56AD"/>
    <w:rsid w:val="006E3CC2"/>
    <w:rsid w:val="006E50D5"/>
    <w:rsid w:val="006E7204"/>
    <w:rsid w:val="006F10A5"/>
    <w:rsid w:val="006F2420"/>
    <w:rsid w:val="006F2790"/>
    <w:rsid w:val="00701F03"/>
    <w:rsid w:val="00703E1B"/>
    <w:rsid w:val="007048C5"/>
    <w:rsid w:val="00710166"/>
    <w:rsid w:val="00712F86"/>
    <w:rsid w:val="007133C6"/>
    <w:rsid w:val="00713F50"/>
    <w:rsid w:val="00715C6B"/>
    <w:rsid w:val="00721C1C"/>
    <w:rsid w:val="007227A9"/>
    <w:rsid w:val="00722FB4"/>
    <w:rsid w:val="0072528E"/>
    <w:rsid w:val="00726255"/>
    <w:rsid w:val="00733A16"/>
    <w:rsid w:val="0073409C"/>
    <w:rsid w:val="007368AD"/>
    <w:rsid w:val="00740207"/>
    <w:rsid w:val="00740308"/>
    <w:rsid w:val="00740B1E"/>
    <w:rsid w:val="00743927"/>
    <w:rsid w:val="00750B09"/>
    <w:rsid w:val="007619C4"/>
    <w:rsid w:val="00763A9A"/>
    <w:rsid w:val="00763CEE"/>
    <w:rsid w:val="007646FF"/>
    <w:rsid w:val="00766546"/>
    <w:rsid w:val="0079486A"/>
    <w:rsid w:val="007A51DB"/>
    <w:rsid w:val="007A606B"/>
    <w:rsid w:val="007A6928"/>
    <w:rsid w:val="007B1E1A"/>
    <w:rsid w:val="007B646C"/>
    <w:rsid w:val="007C1989"/>
    <w:rsid w:val="007C319D"/>
    <w:rsid w:val="007C52D5"/>
    <w:rsid w:val="007C5CDA"/>
    <w:rsid w:val="007D2122"/>
    <w:rsid w:val="007D3577"/>
    <w:rsid w:val="007E1DF2"/>
    <w:rsid w:val="007E27FE"/>
    <w:rsid w:val="007E5F1F"/>
    <w:rsid w:val="007F0539"/>
    <w:rsid w:val="007F367D"/>
    <w:rsid w:val="00813F30"/>
    <w:rsid w:val="0082088F"/>
    <w:rsid w:val="00820D77"/>
    <w:rsid w:val="00823A9D"/>
    <w:rsid w:val="008375EE"/>
    <w:rsid w:val="00840BEE"/>
    <w:rsid w:val="0084711F"/>
    <w:rsid w:val="00852F34"/>
    <w:rsid w:val="008631E5"/>
    <w:rsid w:val="00867A90"/>
    <w:rsid w:val="0087143B"/>
    <w:rsid w:val="00871793"/>
    <w:rsid w:val="00880C0E"/>
    <w:rsid w:val="0088297A"/>
    <w:rsid w:val="00883666"/>
    <w:rsid w:val="00885618"/>
    <w:rsid w:val="00885FE1"/>
    <w:rsid w:val="008911EF"/>
    <w:rsid w:val="008970FF"/>
    <w:rsid w:val="008A3037"/>
    <w:rsid w:val="008A7A4B"/>
    <w:rsid w:val="008B1419"/>
    <w:rsid w:val="008B1CE3"/>
    <w:rsid w:val="008B3DCC"/>
    <w:rsid w:val="008B5CAD"/>
    <w:rsid w:val="008B6AC3"/>
    <w:rsid w:val="008C4365"/>
    <w:rsid w:val="008D1107"/>
    <w:rsid w:val="008D6A44"/>
    <w:rsid w:val="008D7830"/>
    <w:rsid w:val="008E2BB4"/>
    <w:rsid w:val="008E42D9"/>
    <w:rsid w:val="008E47D0"/>
    <w:rsid w:val="008E4B6F"/>
    <w:rsid w:val="008E5E90"/>
    <w:rsid w:val="008F3A6F"/>
    <w:rsid w:val="008F74CE"/>
    <w:rsid w:val="009030D0"/>
    <w:rsid w:val="0090663B"/>
    <w:rsid w:val="00911EDC"/>
    <w:rsid w:val="009124CB"/>
    <w:rsid w:val="00915AD2"/>
    <w:rsid w:val="0092063B"/>
    <w:rsid w:val="0092213C"/>
    <w:rsid w:val="009328E4"/>
    <w:rsid w:val="0093505B"/>
    <w:rsid w:val="009355DF"/>
    <w:rsid w:val="00937175"/>
    <w:rsid w:val="00940B3D"/>
    <w:rsid w:val="00946CC8"/>
    <w:rsid w:val="00947060"/>
    <w:rsid w:val="00950491"/>
    <w:rsid w:val="0095620C"/>
    <w:rsid w:val="00956423"/>
    <w:rsid w:val="0096066E"/>
    <w:rsid w:val="009619C5"/>
    <w:rsid w:val="009643C1"/>
    <w:rsid w:val="00964BC5"/>
    <w:rsid w:val="009705DC"/>
    <w:rsid w:val="009773B0"/>
    <w:rsid w:val="00980626"/>
    <w:rsid w:val="0099261F"/>
    <w:rsid w:val="00994203"/>
    <w:rsid w:val="009944A9"/>
    <w:rsid w:val="009A0A64"/>
    <w:rsid w:val="009A3D08"/>
    <w:rsid w:val="009A3D4D"/>
    <w:rsid w:val="009A6DA8"/>
    <w:rsid w:val="009B1213"/>
    <w:rsid w:val="009B1DF4"/>
    <w:rsid w:val="009B6E58"/>
    <w:rsid w:val="009C356C"/>
    <w:rsid w:val="009D6915"/>
    <w:rsid w:val="009D6A96"/>
    <w:rsid w:val="009E030B"/>
    <w:rsid w:val="009E4886"/>
    <w:rsid w:val="009E6A52"/>
    <w:rsid w:val="009F0A7F"/>
    <w:rsid w:val="009F15CF"/>
    <w:rsid w:val="009F5958"/>
    <w:rsid w:val="00A05FE0"/>
    <w:rsid w:val="00A072A7"/>
    <w:rsid w:val="00A17B8E"/>
    <w:rsid w:val="00A203FE"/>
    <w:rsid w:val="00A22DC4"/>
    <w:rsid w:val="00A24289"/>
    <w:rsid w:val="00A26AAC"/>
    <w:rsid w:val="00A27F41"/>
    <w:rsid w:val="00A371D8"/>
    <w:rsid w:val="00A37EDD"/>
    <w:rsid w:val="00A4164E"/>
    <w:rsid w:val="00A42F08"/>
    <w:rsid w:val="00A4400A"/>
    <w:rsid w:val="00A45DF1"/>
    <w:rsid w:val="00A470E5"/>
    <w:rsid w:val="00A521EA"/>
    <w:rsid w:val="00A807CB"/>
    <w:rsid w:val="00A86493"/>
    <w:rsid w:val="00A91649"/>
    <w:rsid w:val="00A9367F"/>
    <w:rsid w:val="00A94E9C"/>
    <w:rsid w:val="00A953B5"/>
    <w:rsid w:val="00AA0859"/>
    <w:rsid w:val="00AA2E1D"/>
    <w:rsid w:val="00AB0432"/>
    <w:rsid w:val="00AB1CFD"/>
    <w:rsid w:val="00AB275E"/>
    <w:rsid w:val="00AB3651"/>
    <w:rsid w:val="00AC1250"/>
    <w:rsid w:val="00AD0E37"/>
    <w:rsid w:val="00AD35EB"/>
    <w:rsid w:val="00AD69F8"/>
    <w:rsid w:val="00AE101D"/>
    <w:rsid w:val="00AF2D7C"/>
    <w:rsid w:val="00AF54BB"/>
    <w:rsid w:val="00AF6640"/>
    <w:rsid w:val="00AF69B8"/>
    <w:rsid w:val="00B04133"/>
    <w:rsid w:val="00B044B0"/>
    <w:rsid w:val="00B10A5D"/>
    <w:rsid w:val="00B11594"/>
    <w:rsid w:val="00B17BD6"/>
    <w:rsid w:val="00B17E71"/>
    <w:rsid w:val="00B2604A"/>
    <w:rsid w:val="00B329E8"/>
    <w:rsid w:val="00B36609"/>
    <w:rsid w:val="00B36725"/>
    <w:rsid w:val="00B41A26"/>
    <w:rsid w:val="00B4619A"/>
    <w:rsid w:val="00B4793F"/>
    <w:rsid w:val="00B47AE3"/>
    <w:rsid w:val="00B53FA1"/>
    <w:rsid w:val="00B61AB1"/>
    <w:rsid w:val="00B63192"/>
    <w:rsid w:val="00B65566"/>
    <w:rsid w:val="00B671A8"/>
    <w:rsid w:val="00B67D4C"/>
    <w:rsid w:val="00B73F76"/>
    <w:rsid w:val="00B779AE"/>
    <w:rsid w:val="00B965F3"/>
    <w:rsid w:val="00BA17D9"/>
    <w:rsid w:val="00BA203C"/>
    <w:rsid w:val="00BA4EAF"/>
    <w:rsid w:val="00BC3F7E"/>
    <w:rsid w:val="00BD1F51"/>
    <w:rsid w:val="00BD3795"/>
    <w:rsid w:val="00BD5361"/>
    <w:rsid w:val="00BD7546"/>
    <w:rsid w:val="00BE5A51"/>
    <w:rsid w:val="00BE5E06"/>
    <w:rsid w:val="00BE6793"/>
    <w:rsid w:val="00BF01FA"/>
    <w:rsid w:val="00BF06F1"/>
    <w:rsid w:val="00BF1D28"/>
    <w:rsid w:val="00BF2C46"/>
    <w:rsid w:val="00BF5070"/>
    <w:rsid w:val="00BF596C"/>
    <w:rsid w:val="00C03B13"/>
    <w:rsid w:val="00C14400"/>
    <w:rsid w:val="00C23C86"/>
    <w:rsid w:val="00C27298"/>
    <w:rsid w:val="00C272D8"/>
    <w:rsid w:val="00C31A8E"/>
    <w:rsid w:val="00C3617C"/>
    <w:rsid w:val="00C43765"/>
    <w:rsid w:val="00C44D28"/>
    <w:rsid w:val="00C453A3"/>
    <w:rsid w:val="00C514BB"/>
    <w:rsid w:val="00C51D26"/>
    <w:rsid w:val="00C52ECC"/>
    <w:rsid w:val="00C5503F"/>
    <w:rsid w:val="00C6318C"/>
    <w:rsid w:val="00C64B4B"/>
    <w:rsid w:val="00C6597B"/>
    <w:rsid w:val="00C8256D"/>
    <w:rsid w:val="00C82AAE"/>
    <w:rsid w:val="00C83CCC"/>
    <w:rsid w:val="00C860CE"/>
    <w:rsid w:val="00C96786"/>
    <w:rsid w:val="00CA0958"/>
    <w:rsid w:val="00CA154A"/>
    <w:rsid w:val="00CA2F40"/>
    <w:rsid w:val="00CA445B"/>
    <w:rsid w:val="00CB0178"/>
    <w:rsid w:val="00CC005E"/>
    <w:rsid w:val="00CC77AC"/>
    <w:rsid w:val="00CD0083"/>
    <w:rsid w:val="00CD39C0"/>
    <w:rsid w:val="00CD74CC"/>
    <w:rsid w:val="00CF160D"/>
    <w:rsid w:val="00CF255F"/>
    <w:rsid w:val="00CF379A"/>
    <w:rsid w:val="00D06F8F"/>
    <w:rsid w:val="00D0717A"/>
    <w:rsid w:val="00D10A8C"/>
    <w:rsid w:val="00D1477C"/>
    <w:rsid w:val="00D175AF"/>
    <w:rsid w:val="00D207E0"/>
    <w:rsid w:val="00D20DC5"/>
    <w:rsid w:val="00D23918"/>
    <w:rsid w:val="00D24596"/>
    <w:rsid w:val="00D24757"/>
    <w:rsid w:val="00D278DC"/>
    <w:rsid w:val="00D31365"/>
    <w:rsid w:val="00D31A6D"/>
    <w:rsid w:val="00D34C15"/>
    <w:rsid w:val="00D367B6"/>
    <w:rsid w:val="00D375C3"/>
    <w:rsid w:val="00D40181"/>
    <w:rsid w:val="00D4121F"/>
    <w:rsid w:val="00D45F4A"/>
    <w:rsid w:val="00D47998"/>
    <w:rsid w:val="00D54A75"/>
    <w:rsid w:val="00D628CB"/>
    <w:rsid w:val="00D629B2"/>
    <w:rsid w:val="00D65BAF"/>
    <w:rsid w:val="00D8110F"/>
    <w:rsid w:val="00D911C8"/>
    <w:rsid w:val="00D97569"/>
    <w:rsid w:val="00D97D98"/>
    <w:rsid w:val="00DA6279"/>
    <w:rsid w:val="00DB025B"/>
    <w:rsid w:val="00DB1604"/>
    <w:rsid w:val="00DB6252"/>
    <w:rsid w:val="00DB67BA"/>
    <w:rsid w:val="00DB6D14"/>
    <w:rsid w:val="00DB7AF8"/>
    <w:rsid w:val="00DC2855"/>
    <w:rsid w:val="00DC7C9D"/>
    <w:rsid w:val="00DD58FB"/>
    <w:rsid w:val="00DF05AD"/>
    <w:rsid w:val="00DF12DC"/>
    <w:rsid w:val="00DF5554"/>
    <w:rsid w:val="00E01E80"/>
    <w:rsid w:val="00E043DC"/>
    <w:rsid w:val="00E169C0"/>
    <w:rsid w:val="00E16AF2"/>
    <w:rsid w:val="00E21D9A"/>
    <w:rsid w:val="00E26ED7"/>
    <w:rsid w:val="00E270E7"/>
    <w:rsid w:val="00E30EFB"/>
    <w:rsid w:val="00E365AE"/>
    <w:rsid w:val="00E4338B"/>
    <w:rsid w:val="00E453D5"/>
    <w:rsid w:val="00E47CE2"/>
    <w:rsid w:val="00E55A33"/>
    <w:rsid w:val="00E62464"/>
    <w:rsid w:val="00E6561C"/>
    <w:rsid w:val="00E67C94"/>
    <w:rsid w:val="00E73DFB"/>
    <w:rsid w:val="00E7451C"/>
    <w:rsid w:val="00E84C6F"/>
    <w:rsid w:val="00E86CAF"/>
    <w:rsid w:val="00E87BF8"/>
    <w:rsid w:val="00E923A1"/>
    <w:rsid w:val="00E9366C"/>
    <w:rsid w:val="00EA05B1"/>
    <w:rsid w:val="00EA1AF3"/>
    <w:rsid w:val="00EA610D"/>
    <w:rsid w:val="00EB2E2B"/>
    <w:rsid w:val="00EC5F6E"/>
    <w:rsid w:val="00EE682D"/>
    <w:rsid w:val="00EF60F5"/>
    <w:rsid w:val="00EF61D5"/>
    <w:rsid w:val="00F115B7"/>
    <w:rsid w:val="00F20C7C"/>
    <w:rsid w:val="00F215BA"/>
    <w:rsid w:val="00F25332"/>
    <w:rsid w:val="00F2699B"/>
    <w:rsid w:val="00F43F52"/>
    <w:rsid w:val="00F50BD9"/>
    <w:rsid w:val="00F5478D"/>
    <w:rsid w:val="00F70D60"/>
    <w:rsid w:val="00F70F07"/>
    <w:rsid w:val="00F72C8F"/>
    <w:rsid w:val="00F7511C"/>
    <w:rsid w:val="00F7739E"/>
    <w:rsid w:val="00F77C8C"/>
    <w:rsid w:val="00F87723"/>
    <w:rsid w:val="00F94F35"/>
    <w:rsid w:val="00FA0993"/>
    <w:rsid w:val="00FC1363"/>
    <w:rsid w:val="00FC14D7"/>
    <w:rsid w:val="00FC30EE"/>
    <w:rsid w:val="00FD32F1"/>
    <w:rsid w:val="00FE2B00"/>
    <w:rsid w:val="00FE7586"/>
    <w:rsid w:val="00FF068C"/>
    <w:rsid w:val="00FF256A"/>
    <w:rsid w:val="00FF4F2E"/>
    <w:rsid w:val="00FF5D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43253"/>
  <w15:chartTrackingRefBased/>
  <w15:docId w15:val="{5CD025BE-A443-4DAC-88F0-98574589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styleId="Onopgelostemelding">
    <w:name w:val="Unresolved Mention"/>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
    <w:name w:val="Grid Table 4"/>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3">
    <w:name w:val="Grid Table 4 Accent 3"/>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1licht">
    <w:name w:val="Grid Table 1 Light"/>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36081558">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docters\Desktop\SD_2021\00_PRESS\Template_Press_Release\Press%20release%20-%20template%20-%20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56BDB49B-0F60-4140-89C3-B18ED675EE1E}">
  <ds:schemaRefs>
    <ds:schemaRef ds:uri="http://schemas.microsoft.com/sharepoint/v3/contenttype/forms"/>
  </ds:schemaRefs>
</ds:datastoreItem>
</file>

<file path=customXml/itemProps3.xml><?xml version="1.0" encoding="utf-8"?>
<ds:datastoreItem xmlns:ds="http://schemas.openxmlformats.org/officeDocument/2006/customXml" ds:itemID="{E90E4FE0-9029-420F-9CBB-F61B752D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A4ABD-97B7-4250-8694-432C80E2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 template - EN</Template>
  <TotalTime>78</TotalTime>
  <Pages>2</Pages>
  <Words>529</Words>
  <Characters>2911</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Docters</dc:creator>
  <cp:keywords/>
  <dc:description/>
  <cp:lastModifiedBy>Yang Mei Asscheman</cp:lastModifiedBy>
  <cp:revision>29</cp:revision>
  <cp:lastPrinted>2021-05-28T14:23:00Z</cp:lastPrinted>
  <dcterms:created xsi:type="dcterms:W3CDTF">2021-05-28T10:15:00Z</dcterms:created>
  <dcterms:modified xsi:type="dcterms:W3CDTF">2023-07-06T15:15:00Z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