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574E" w14:textId="4F3AB5BB" w:rsidR="001D3AE8" w:rsidRPr="007C6CC9" w:rsidRDefault="00FF5975" w:rsidP="00F64764">
      <w:pPr>
        <w:pStyle w:val="Ondertitel"/>
        <w:jc w:val="both"/>
        <w:rPr>
          <w:rFonts w:ascii="Calibri" w:hAnsi="Calibri" w:cs="Calibri"/>
          <w:b/>
          <w:bCs/>
          <w:color w:val="C00000"/>
          <w:sz w:val="22"/>
          <w:szCs w:val="22"/>
          <w:lang w:val="en-GB"/>
        </w:rPr>
      </w:pPr>
      <w:r w:rsidRPr="00D10BF5">
        <w:rPr>
          <w:rFonts w:ascii="Calibri" w:hAnsi="Calibri" w:cs="Calibri"/>
          <w:b/>
          <w:bCs/>
          <w:color w:val="C00000"/>
          <w:sz w:val="44"/>
          <w:szCs w:val="44"/>
          <w:lang w:val="en-GB"/>
        </w:rPr>
        <w:t>P</w:t>
      </w:r>
      <w:r w:rsidR="00CB19C7">
        <w:rPr>
          <w:rFonts w:ascii="Calibri" w:hAnsi="Calibri" w:cs="Calibri"/>
          <w:b/>
          <w:bCs/>
          <w:color w:val="C00000"/>
          <w:sz w:val="44"/>
          <w:szCs w:val="44"/>
          <w:lang w:val="en-GB"/>
        </w:rPr>
        <w:t>ERSBERICHT</w:t>
      </w:r>
    </w:p>
    <w:p w14:paraId="54E2FC04" w14:textId="77777777" w:rsidR="00F133E0" w:rsidRPr="007C6CC9" w:rsidRDefault="00F133E0" w:rsidP="00F133E0">
      <w:pPr>
        <w:rPr>
          <w:sz w:val="22"/>
          <w:szCs w:val="22"/>
          <w:lang w:val="en-GB"/>
        </w:rPr>
      </w:pPr>
    </w:p>
    <w:p w14:paraId="5C01F68D" w14:textId="77777777" w:rsidR="00B92ECA" w:rsidRPr="007C6CC9" w:rsidRDefault="00B92ECA" w:rsidP="00B92ECA">
      <w:pPr>
        <w:pStyle w:val="Geenafstand"/>
        <w:jc w:val="right"/>
        <w:rPr>
          <w:rFonts w:cs="Calibri"/>
          <w:lang w:val="en-GB"/>
        </w:rPr>
      </w:pPr>
    </w:p>
    <w:p w14:paraId="172EDC9D" w14:textId="77777777" w:rsidR="003A0F2B" w:rsidRPr="007C6CC9" w:rsidRDefault="003A0F2B" w:rsidP="00B92ECA">
      <w:pPr>
        <w:pStyle w:val="Geenafstand"/>
        <w:jc w:val="right"/>
        <w:rPr>
          <w:rFonts w:cs="Calibri"/>
          <w:lang w:val="en-GB"/>
        </w:rPr>
      </w:pPr>
    </w:p>
    <w:p w14:paraId="5CD2829A" w14:textId="7B639042" w:rsidR="00E81A52" w:rsidRPr="00F32940" w:rsidRDefault="00FF5975" w:rsidP="112D1265">
      <w:pPr>
        <w:pStyle w:val="Geenafstand"/>
        <w:jc w:val="right"/>
        <w:rPr>
          <w:rFonts w:eastAsiaTheme="majorEastAsia" w:cs="Calibri"/>
          <w:b/>
          <w:bCs/>
          <w:color w:val="C00000"/>
          <w:sz w:val="32"/>
          <w:szCs w:val="32"/>
          <w:lang w:val="en-US"/>
        </w:rPr>
      </w:pPr>
      <w:r w:rsidRPr="112D1265">
        <w:rPr>
          <w:rFonts w:cs="Calibri"/>
          <w:lang w:val="en-US"/>
        </w:rPr>
        <w:t xml:space="preserve">Eindhoven (NL), </w:t>
      </w:r>
      <w:r w:rsidR="00442CF6">
        <w:rPr>
          <w:rFonts w:cs="Calibri"/>
          <w:lang w:val="en-US"/>
        </w:rPr>
        <w:t>7 O</w:t>
      </w:r>
      <w:r w:rsidR="00CB19C7">
        <w:rPr>
          <w:rFonts w:cs="Calibri"/>
          <w:lang w:val="en-US"/>
        </w:rPr>
        <w:t>k</w:t>
      </w:r>
      <w:r w:rsidR="00442CF6">
        <w:rPr>
          <w:rFonts w:cs="Calibri"/>
          <w:lang w:val="en-US"/>
        </w:rPr>
        <w:t>to</w:t>
      </w:r>
      <w:r w:rsidR="00300919">
        <w:rPr>
          <w:rFonts w:cs="Calibri"/>
          <w:lang w:val="en-US"/>
        </w:rPr>
        <w:t>ber</w:t>
      </w:r>
      <w:r w:rsidR="00884350" w:rsidRPr="112D1265">
        <w:rPr>
          <w:rFonts w:cs="Calibri"/>
          <w:lang w:val="en-US"/>
        </w:rPr>
        <w:t xml:space="preserve"> </w:t>
      </w:r>
      <w:r w:rsidRPr="112D1265">
        <w:rPr>
          <w:rFonts w:cs="Calibri"/>
          <w:lang w:val="en-US"/>
        </w:rPr>
        <w:t>202</w:t>
      </w:r>
      <w:r w:rsidR="007A1D8C" w:rsidRPr="112D1265">
        <w:rPr>
          <w:rFonts w:cs="Calibri"/>
          <w:lang w:val="en-US"/>
        </w:rPr>
        <w:t>5</w:t>
      </w:r>
      <w:r w:rsidRPr="112D1265">
        <w:rPr>
          <w:rFonts w:cs="Calibri"/>
          <w:lang w:val="en-US"/>
        </w:rPr>
        <w:t>.</w:t>
      </w:r>
    </w:p>
    <w:p w14:paraId="195BC718" w14:textId="2835AA31" w:rsidR="007C6CC9" w:rsidRDefault="007C6CC9" w:rsidP="00E81A52">
      <w:pPr>
        <w:pStyle w:val="Geenafstand"/>
        <w:rPr>
          <w:rFonts w:eastAsiaTheme="majorEastAsia" w:cs="Calibri"/>
          <w:b/>
          <w:color w:val="C00000"/>
          <w:sz w:val="32"/>
          <w:szCs w:val="32"/>
          <w:lang w:val="en-US"/>
        </w:rPr>
      </w:pPr>
    </w:p>
    <w:p w14:paraId="292D3DBA" w14:textId="77777777" w:rsidR="003A49A2" w:rsidRDefault="003A49A2" w:rsidP="00E81A52">
      <w:pPr>
        <w:pStyle w:val="Geenafstand"/>
        <w:rPr>
          <w:rFonts w:eastAsiaTheme="majorEastAsia" w:cs="Calibri"/>
          <w:b/>
          <w:color w:val="C00000"/>
          <w:sz w:val="32"/>
          <w:szCs w:val="32"/>
          <w:lang w:val="en-US"/>
        </w:rPr>
      </w:pPr>
    </w:p>
    <w:p w14:paraId="48481F3E" w14:textId="77777777" w:rsidR="000009A7" w:rsidRPr="00F32940" w:rsidRDefault="000009A7" w:rsidP="00E81A52">
      <w:pPr>
        <w:pStyle w:val="Geenafstand"/>
        <w:rPr>
          <w:rFonts w:eastAsiaTheme="majorEastAsia" w:cs="Calibri"/>
          <w:b/>
          <w:color w:val="C00000"/>
          <w:sz w:val="32"/>
          <w:szCs w:val="32"/>
          <w:lang w:val="en-US"/>
        </w:rPr>
      </w:pPr>
    </w:p>
    <w:p w14:paraId="59784C79" w14:textId="76D6A9C0" w:rsidR="00E81A52" w:rsidRPr="00F32940" w:rsidRDefault="00E81A52" w:rsidP="003C26DC">
      <w:pPr>
        <w:pStyle w:val="Geenafstand"/>
        <w:rPr>
          <w:rFonts w:eastAsiaTheme="majorEastAsia" w:cs="Calibri"/>
          <w:b/>
          <w:bCs/>
          <w:color w:val="C00000"/>
          <w:sz w:val="32"/>
          <w:szCs w:val="32"/>
          <w:lang w:val="en-US"/>
        </w:rPr>
      </w:pPr>
      <w:r w:rsidRPr="00E81A52">
        <w:rPr>
          <w:rFonts w:eastAsiaTheme="majorEastAsia" w:cs="Calibri"/>
          <w:b/>
          <w:bCs/>
          <w:color w:val="C00000"/>
          <w:sz w:val="32"/>
          <w:szCs w:val="32"/>
          <w:lang w:val="en-US"/>
        </w:rPr>
        <w:t xml:space="preserve">Bleckmann and Abercrombie &amp; Fitch Co. </w:t>
      </w:r>
      <w:r w:rsidR="00B023D2">
        <w:rPr>
          <w:rFonts w:eastAsiaTheme="majorEastAsia" w:cs="Calibri"/>
          <w:b/>
          <w:bCs/>
          <w:color w:val="C00000"/>
          <w:sz w:val="32"/>
          <w:szCs w:val="32"/>
          <w:lang w:val="en-US"/>
        </w:rPr>
        <w:t>e</w:t>
      </w:r>
      <w:r w:rsidRPr="00E81A52">
        <w:rPr>
          <w:rFonts w:eastAsiaTheme="majorEastAsia" w:cs="Calibri"/>
          <w:b/>
          <w:bCs/>
          <w:color w:val="C00000"/>
          <w:sz w:val="32"/>
          <w:szCs w:val="32"/>
          <w:lang w:val="en-US"/>
        </w:rPr>
        <w:t xml:space="preserve">xpand </w:t>
      </w:r>
      <w:r w:rsidR="00B023D2">
        <w:rPr>
          <w:rFonts w:eastAsiaTheme="majorEastAsia" w:cs="Calibri"/>
          <w:b/>
          <w:bCs/>
          <w:color w:val="C00000"/>
          <w:sz w:val="32"/>
          <w:szCs w:val="32"/>
          <w:lang w:val="en-US"/>
        </w:rPr>
        <w:t>s</w:t>
      </w:r>
      <w:r w:rsidRPr="00E81A52">
        <w:rPr>
          <w:rFonts w:eastAsiaTheme="majorEastAsia" w:cs="Calibri"/>
          <w:b/>
          <w:bCs/>
          <w:color w:val="C00000"/>
          <w:sz w:val="32"/>
          <w:szCs w:val="32"/>
          <w:lang w:val="en-US"/>
        </w:rPr>
        <w:t xml:space="preserve">trategic </w:t>
      </w:r>
      <w:r w:rsidR="00B023D2">
        <w:rPr>
          <w:rFonts w:eastAsiaTheme="majorEastAsia" w:cs="Calibri"/>
          <w:b/>
          <w:bCs/>
          <w:color w:val="C00000"/>
          <w:sz w:val="32"/>
          <w:szCs w:val="32"/>
          <w:lang w:val="en-US"/>
        </w:rPr>
        <w:t>p</w:t>
      </w:r>
      <w:r w:rsidRPr="00E81A52">
        <w:rPr>
          <w:rFonts w:eastAsiaTheme="majorEastAsia" w:cs="Calibri"/>
          <w:b/>
          <w:bCs/>
          <w:color w:val="C00000"/>
          <w:sz w:val="32"/>
          <w:szCs w:val="32"/>
          <w:lang w:val="en-US"/>
        </w:rPr>
        <w:t xml:space="preserve">artnership with </w:t>
      </w:r>
      <w:r w:rsidR="00B023D2">
        <w:rPr>
          <w:rFonts w:eastAsiaTheme="majorEastAsia" w:cs="Calibri"/>
          <w:b/>
          <w:bCs/>
          <w:color w:val="C00000"/>
          <w:sz w:val="32"/>
          <w:szCs w:val="32"/>
          <w:lang w:val="en-US"/>
        </w:rPr>
        <w:t>n</w:t>
      </w:r>
      <w:r w:rsidRPr="00E81A52">
        <w:rPr>
          <w:rFonts w:eastAsiaTheme="majorEastAsia" w:cs="Calibri"/>
          <w:b/>
          <w:bCs/>
          <w:color w:val="C00000"/>
          <w:sz w:val="32"/>
          <w:szCs w:val="32"/>
          <w:lang w:val="en-US"/>
        </w:rPr>
        <w:t xml:space="preserve">ew </w:t>
      </w:r>
      <w:r w:rsidR="00B023D2">
        <w:rPr>
          <w:rFonts w:eastAsiaTheme="majorEastAsia" w:cs="Calibri"/>
          <w:b/>
          <w:bCs/>
          <w:color w:val="C00000"/>
          <w:sz w:val="32"/>
          <w:szCs w:val="32"/>
          <w:lang w:val="en-US"/>
        </w:rPr>
        <w:t>d</w:t>
      </w:r>
      <w:r w:rsidRPr="00E81A52">
        <w:rPr>
          <w:rFonts w:eastAsiaTheme="majorEastAsia" w:cs="Calibri"/>
          <w:b/>
          <w:bCs/>
          <w:color w:val="C00000"/>
          <w:sz w:val="32"/>
          <w:szCs w:val="32"/>
          <w:lang w:val="en-US"/>
        </w:rPr>
        <w:t xml:space="preserve">istribution </w:t>
      </w:r>
      <w:r w:rsidR="00B023D2">
        <w:rPr>
          <w:rFonts w:eastAsiaTheme="majorEastAsia" w:cs="Calibri"/>
          <w:b/>
          <w:bCs/>
          <w:color w:val="C00000"/>
          <w:sz w:val="32"/>
          <w:szCs w:val="32"/>
          <w:lang w:val="en-US"/>
        </w:rPr>
        <w:t>c</w:t>
      </w:r>
      <w:r w:rsidRPr="00E81A52">
        <w:rPr>
          <w:rFonts w:eastAsiaTheme="majorEastAsia" w:cs="Calibri"/>
          <w:b/>
          <w:bCs/>
          <w:color w:val="C00000"/>
          <w:sz w:val="32"/>
          <w:szCs w:val="32"/>
          <w:lang w:val="en-US"/>
        </w:rPr>
        <w:t>enter in Columbus, Ohio</w:t>
      </w:r>
    </w:p>
    <w:p w14:paraId="74CBB8A6" w14:textId="77777777" w:rsidR="008C2B20" w:rsidRPr="00865F1D" w:rsidRDefault="008C2B20" w:rsidP="008C2B20">
      <w:pPr>
        <w:rPr>
          <w:rFonts w:ascii="Calibri" w:eastAsia="Times New Roman" w:hAnsi="Calibri" w:cs="Calibri"/>
          <w:kern w:val="0"/>
          <w:sz w:val="22"/>
          <w:szCs w:val="22"/>
          <w:lang w:val="en-US" w:eastAsia="nl-NL"/>
          <w14:ligatures w14:val="none"/>
        </w:rPr>
      </w:pPr>
    </w:p>
    <w:p w14:paraId="4677A819"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Bleckmann, de supply chain- en logistieke partner van 's werelds toonaangevende mode- en lifestylemerken, kondigt met trots een belangrijke mijlpaal aan in zijn partnerschap met Abercrombie &amp; Fitch Co. (A&amp;F Co.). De twee bedrijven zullen in 2026 een nieuw distributiecentrum openen in Columbus, Ohio (VS), wat een belangrijke uitbreiding van hun strategische samenwerking betekent.</w:t>
      </w:r>
    </w:p>
    <w:p w14:paraId="7778A138" w14:textId="77777777" w:rsidR="008C2B20" w:rsidRPr="008C2B20" w:rsidRDefault="008C2B20" w:rsidP="008C2B20">
      <w:pPr>
        <w:rPr>
          <w:rFonts w:ascii="Calibri" w:eastAsia="Times New Roman" w:hAnsi="Calibri" w:cs="Calibri"/>
          <w:kern w:val="0"/>
          <w:sz w:val="22"/>
          <w:szCs w:val="22"/>
          <w:lang w:eastAsia="nl-NL"/>
          <w14:ligatures w14:val="none"/>
        </w:rPr>
      </w:pPr>
    </w:p>
    <w:p w14:paraId="69CDCEE3"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"We zijn verheugd de opening van een nieuw distributiecentrum aan te kondigen, wat een belangrijke mijlpaal is in de voortdurende verbetering van onze activiteiten. Deze faciliteit stelt ons in staat om beter aan de veranderende behoeften van onze klanten te voldoen door de efficiëntie te verbeteren, de levertijden te verkorten en onze capaciteit uit te breiden. We zijn trots om samen te werken met Bleckmann, een betrouwbare partner die al jarenlang een belangrijke rol speelt in ons succes", aldus Larry Grischow, Executive Vice President Supply Chain &amp; Procurement bij A&amp;F Co.</w:t>
      </w:r>
    </w:p>
    <w:p w14:paraId="1786C9E3" w14:textId="77777777" w:rsidR="008C2B20" w:rsidRPr="008C2B20" w:rsidRDefault="008C2B20" w:rsidP="008C2B20">
      <w:pPr>
        <w:rPr>
          <w:rFonts w:ascii="Calibri" w:eastAsia="Times New Roman" w:hAnsi="Calibri" w:cs="Calibri"/>
          <w:kern w:val="0"/>
          <w:sz w:val="22"/>
          <w:szCs w:val="22"/>
          <w:lang w:eastAsia="nl-NL"/>
          <w14:ligatures w14:val="none"/>
        </w:rPr>
      </w:pPr>
    </w:p>
    <w:p w14:paraId="28FBC0C3"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b/>
          <w:bCs/>
          <w:kern w:val="0"/>
          <w:sz w:val="22"/>
          <w:szCs w:val="22"/>
          <w:lang w:eastAsia="nl-NL"/>
          <w14:ligatures w14:val="none"/>
        </w:rPr>
        <w:t>Nieuwe faciliteit in Columbus – Ohio</w:t>
      </w:r>
    </w:p>
    <w:p w14:paraId="5D1ED4A0" w14:textId="3122B789"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De nieuwe faciliteit, die volgens planning in de zomer van 2026 wordt geopend, ondersteunt de langetermijngroeistrategie van A&amp;F Co. door de fulfilmentcapaciteiten in Noord-Amerika verder te versterken. Het weerspiegelt ook Bleckmanns toewijding aan schaalbare, flexibele logistieke oplossingen die zijn afgestemd op de unieke behoeften van wereldwijde retailmerken.</w:t>
      </w:r>
    </w:p>
    <w:p w14:paraId="02CFEB86" w14:textId="77777777" w:rsidR="008C2B20" w:rsidRPr="008C2B20" w:rsidRDefault="008C2B20" w:rsidP="008C2B20">
      <w:pPr>
        <w:rPr>
          <w:rFonts w:ascii="Calibri" w:eastAsia="Times New Roman" w:hAnsi="Calibri" w:cs="Calibri"/>
          <w:kern w:val="0"/>
          <w:sz w:val="22"/>
          <w:szCs w:val="22"/>
          <w:lang w:eastAsia="nl-NL"/>
          <w14:ligatures w14:val="none"/>
        </w:rPr>
      </w:pPr>
    </w:p>
    <w:p w14:paraId="7D8B2EA5"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“We zijn verheugd om onze relatie met A&amp;F Co. te verdiepen door middel van deze belangrijke uitbreiding”, aldus Kurt Pierloot, CEO van Bleckmann. “Dit distributiecentrum zal niet alleen de snelheid waarmee A&amp;F Co. producten op de markt brengt verbeteren, maar ook een robuuste, toekomstbestendige logistieke oplossing bieden die is afgestemd op hun veranderende zakelijke behoeften.”</w:t>
      </w:r>
    </w:p>
    <w:p w14:paraId="5F896E45" w14:textId="77777777" w:rsidR="008C2B20" w:rsidRPr="008C2B20" w:rsidRDefault="008C2B20" w:rsidP="008C2B20">
      <w:pPr>
        <w:rPr>
          <w:rFonts w:ascii="Calibri" w:eastAsia="Times New Roman" w:hAnsi="Calibri" w:cs="Calibri"/>
          <w:kern w:val="0"/>
          <w:sz w:val="22"/>
          <w:szCs w:val="22"/>
          <w:lang w:eastAsia="nl-NL"/>
          <w14:ligatures w14:val="none"/>
        </w:rPr>
      </w:pPr>
    </w:p>
    <w:p w14:paraId="3658476D"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b/>
          <w:bCs/>
          <w:kern w:val="0"/>
          <w:sz w:val="22"/>
          <w:szCs w:val="22"/>
          <w:lang w:eastAsia="nl-NL"/>
          <w14:ligatures w14:val="none"/>
        </w:rPr>
        <w:t>Volledig pakket aan logistieke en supply chain-diensten</w:t>
      </w:r>
    </w:p>
    <w:p w14:paraId="4CE33635" w14:textId="2A9AED2C"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Dit project omvat een gefaseerd implementatieplan om langetermijngroei en flexibiliteit te ondersteunen. Bleckmann zal een volledig pakket aan logistieke en supply chain-diensten leveren, waaronder automatisering, integratie van IT-infrastructuur en aangepaste opties voor het labelen van vervoerders. De samenwerking is gebaseerd op een uitgebreide Service Level Agreement (SLA) en een implementatieroutekaart.</w:t>
      </w:r>
      <w:r w:rsidR="00F35F6C">
        <w:rPr>
          <w:rFonts w:ascii="Calibri" w:eastAsia="Times New Roman" w:hAnsi="Calibri" w:cs="Calibri"/>
          <w:kern w:val="0"/>
          <w:sz w:val="22"/>
          <w:szCs w:val="22"/>
          <w:lang w:eastAsia="nl-NL"/>
          <w14:ligatures w14:val="none"/>
        </w:rPr>
        <w:t xml:space="preserve"> </w:t>
      </w:r>
      <w:r w:rsidRPr="008C2B20">
        <w:rPr>
          <w:rFonts w:ascii="Calibri" w:eastAsia="Times New Roman" w:hAnsi="Calibri" w:cs="Calibri"/>
          <w:kern w:val="0"/>
          <w:sz w:val="22"/>
          <w:szCs w:val="22"/>
          <w:lang w:eastAsia="nl-NL"/>
          <w14:ligatures w14:val="none"/>
        </w:rPr>
        <w:t xml:space="preserve">“Dit is een fantastische volgende stap in ons partnerschap”, voegt Quentin Godfirnon, Chief Operational Officer bij Bleckmann, toe. “We werken nauw samen met de teams van A&amp;F Co. om ervoor te zorgen dat elke mijlpaal – van systeemintegratie tot livegang – met precisie en kwaliteit wordt bereikt.” </w:t>
      </w:r>
    </w:p>
    <w:p w14:paraId="43A3681E" w14:textId="77777777" w:rsidR="008C2B20" w:rsidRPr="008C2B20" w:rsidRDefault="008C2B20" w:rsidP="008C2B20">
      <w:pPr>
        <w:rPr>
          <w:rFonts w:ascii="Calibri" w:eastAsia="Times New Roman" w:hAnsi="Calibri" w:cs="Calibri"/>
          <w:kern w:val="0"/>
          <w:sz w:val="22"/>
          <w:szCs w:val="22"/>
          <w:lang w:eastAsia="nl-NL"/>
          <w14:ligatures w14:val="none"/>
        </w:rPr>
      </w:pPr>
    </w:p>
    <w:p w14:paraId="6EDE3112" w14:textId="77777777" w:rsidR="008C2B20" w:rsidRPr="008C2B20" w:rsidRDefault="008C2B20" w:rsidP="008C2B20">
      <w:pPr>
        <w:rPr>
          <w:rFonts w:ascii="Calibri" w:eastAsia="Times New Roman" w:hAnsi="Calibri" w:cs="Calibri"/>
          <w:kern w:val="0"/>
          <w:sz w:val="22"/>
          <w:szCs w:val="22"/>
          <w:lang w:val="en-US" w:eastAsia="nl-NL"/>
          <w14:ligatures w14:val="none"/>
        </w:rPr>
      </w:pPr>
      <w:r w:rsidRPr="008C2B20">
        <w:rPr>
          <w:rFonts w:ascii="Calibri" w:eastAsia="Times New Roman" w:hAnsi="Calibri" w:cs="Calibri"/>
          <w:b/>
          <w:bCs/>
          <w:kern w:val="0"/>
          <w:sz w:val="22"/>
          <w:szCs w:val="22"/>
          <w:lang w:val="en-US" w:eastAsia="nl-NL"/>
          <w14:ligatures w14:val="none"/>
        </w:rPr>
        <w:t>Over Abercrombie &amp; Fitch Co.</w:t>
      </w:r>
    </w:p>
    <w:p w14:paraId="5D0D6823" w14:textId="7EAFAF2D"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val="en-US" w:eastAsia="nl-NL"/>
          <w14:ligatures w14:val="none"/>
        </w:rPr>
        <w:t xml:space="preserve">Abercrombie &amp; Fitch Co. </w:t>
      </w:r>
      <w:r w:rsidRPr="008C2B20">
        <w:rPr>
          <w:rFonts w:ascii="Calibri" w:eastAsia="Times New Roman" w:hAnsi="Calibri" w:cs="Calibri"/>
          <w:kern w:val="0"/>
          <w:sz w:val="22"/>
          <w:szCs w:val="22"/>
          <w:lang w:eastAsia="nl-NL"/>
          <w14:ligatures w14:val="none"/>
        </w:rPr>
        <w:t xml:space="preserve">(NYSE: ANF) is een wereldwijde, digitaal geleide, omnichannel-speciaalzaak voor kleding en accessoires voor kinderen tot millennials, met assortimenten die zijn samengesteld voor hun specifieke levensstijlbehoeften. Het bedrijf exploiteert een reeks merken, waaronder Abercrombie &amp; Fitch en Hollister, die allemaal streven naar het aanbieden van producten van blijvende kwaliteit en uitzonderlijk comfort die wereldwijde klanten ondersteunen op hun reis om te zijn en te worden wie ze zijn. Abercrombie &amp; Fitch Co. exploiteert meer dan 790 winkels onder deze merken in Noord-Amerika, Europa, Azië en het Midden-Oosten, evenals de e-commerce websites </w:t>
      </w:r>
      <w:hyperlink r:id="rId9" w:history="1">
        <w:r w:rsidR="00F14DA7" w:rsidRPr="006C6C0B">
          <w:rPr>
            <w:rStyle w:val="Hyperlink"/>
            <w:rFonts w:ascii="Calibri" w:eastAsia="Times New Roman" w:hAnsi="Calibri" w:cs="Calibri"/>
            <w:kern w:val="0"/>
            <w:sz w:val="22"/>
            <w:szCs w:val="22"/>
            <w:lang w:eastAsia="nl-NL"/>
            <w14:ligatures w14:val="none"/>
          </w:rPr>
          <w:t>www.abercrombie.com</w:t>
        </w:r>
      </w:hyperlink>
      <w:r w:rsidR="00F14DA7">
        <w:rPr>
          <w:rFonts w:ascii="Calibri" w:eastAsia="Times New Roman" w:hAnsi="Calibri" w:cs="Calibri"/>
          <w:kern w:val="0"/>
          <w:sz w:val="22"/>
          <w:szCs w:val="22"/>
          <w:lang w:eastAsia="nl-NL"/>
          <w14:ligatures w14:val="none"/>
        </w:rPr>
        <w:t xml:space="preserve"> </w:t>
      </w:r>
      <w:r w:rsidRPr="008C2B20">
        <w:rPr>
          <w:rFonts w:ascii="Calibri" w:eastAsia="Times New Roman" w:hAnsi="Calibri" w:cs="Calibri"/>
          <w:kern w:val="0"/>
          <w:sz w:val="22"/>
          <w:szCs w:val="22"/>
          <w:lang w:eastAsia="nl-NL"/>
          <w14:ligatures w14:val="none"/>
        </w:rPr>
        <w:t xml:space="preserve"> en </w:t>
      </w:r>
      <w:hyperlink r:id="rId10" w:history="1">
        <w:r w:rsidR="00F14DA7" w:rsidRPr="006C6C0B">
          <w:rPr>
            <w:rStyle w:val="Hyperlink"/>
            <w:rFonts w:ascii="Calibri" w:eastAsia="Times New Roman" w:hAnsi="Calibri" w:cs="Calibri"/>
            <w:kern w:val="0"/>
            <w:sz w:val="22"/>
            <w:szCs w:val="22"/>
            <w:lang w:eastAsia="nl-NL"/>
            <w14:ligatures w14:val="none"/>
          </w:rPr>
          <w:t>www.hollisterco.com</w:t>
        </w:r>
      </w:hyperlink>
      <w:r w:rsidR="00F14DA7">
        <w:rPr>
          <w:rFonts w:ascii="Calibri" w:eastAsia="Times New Roman" w:hAnsi="Calibri" w:cs="Calibri"/>
          <w:kern w:val="0"/>
          <w:sz w:val="22"/>
          <w:szCs w:val="22"/>
          <w:lang w:eastAsia="nl-NL"/>
          <w14:ligatures w14:val="none"/>
        </w:rPr>
        <w:t xml:space="preserve"> </w:t>
      </w:r>
    </w:p>
    <w:p w14:paraId="6660F66E" w14:textId="77777777" w:rsidR="008C2B20" w:rsidRPr="008C2B20" w:rsidRDefault="008C2B20" w:rsidP="008C2B20">
      <w:pPr>
        <w:rPr>
          <w:rFonts w:ascii="Calibri" w:eastAsia="Times New Roman" w:hAnsi="Calibri" w:cs="Calibri"/>
          <w:kern w:val="0"/>
          <w:sz w:val="22"/>
          <w:szCs w:val="22"/>
          <w:lang w:eastAsia="nl-NL"/>
          <w14:ligatures w14:val="none"/>
        </w:rPr>
      </w:pPr>
    </w:p>
    <w:p w14:paraId="30DAD37F" w14:textId="77777777"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b/>
          <w:bCs/>
          <w:kern w:val="0"/>
          <w:sz w:val="22"/>
          <w:szCs w:val="22"/>
          <w:lang w:eastAsia="nl-NL"/>
          <w14:ligatures w14:val="none"/>
        </w:rPr>
        <w:t>Over Bleckmann</w:t>
      </w:r>
    </w:p>
    <w:p w14:paraId="55F07A70" w14:textId="761F892D" w:rsidR="008C2B20" w:rsidRPr="008C2B20" w:rsidRDefault="008C2B20" w:rsidP="008C2B20">
      <w:pPr>
        <w:rPr>
          <w:rFonts w:ascii="Calibri" w:eastAsia="Times New Roman" w:hAnsi="Calibri" w:cs="Calibri"/>
          <w:kern w:val="0"/>
          <w:sz w:val="22"/>
          <w:szCs w:val="22"/>
          <w:lang w:eastAsia="nl-NL"/>
          <w14:ligatures w14:val="none"/>
        </w:rPr>
      </w:pPr>
      <w:r w:rsidRPr="008C2B20">
        <w:rPr>
          <w:rFonts w:ascii="Calibri" w:eastAsia="Times New Roman" w:hAnsi="Calibri" w:cs="Calibri"/>
          <w:kern w:val="0"/>
          <w:sz w:val="22"/>
          <w:szCs w:val="22"/>
          <w:lang w:eastAsia="nl-NL"/>
          <w14:ligatures w14:val="none"/>
        </w:rPr>
        <w:t xml:space="preserve">Bleckmann is marktleider op het gebied van supply chain management (SCM)-diensten voor mode- en lifestylemerken. Bleckmann, opgericht in 1862, is uitgegroeid van een transportbedrijf tot een leverancier van complete supply chain-oplossingen met specifieke expertise in e-fulfilment. Vanuit zijn sterke basis in Europa breidde het bedrijf zich uit naar de VS en Azië, waardoor Bleckmann </w:t>
      </w:r>
      <w:r w:rsidR="00BB6576">
        <w:rPr>
          <w:rFonts w:ascii="Calibri" w:eastAsia="Times New Roman" w:hAnsi="Calibri" w:cs="Calibri"/>
          <w:kern w:val="0"/>
          <w:sz w:val="22"/>
          <w:szCs w:val="22"/>
          <w:lang w:eastAsia="nl-NL"/>
          <w14:ligatures w14:val="none"/>
        </w:rPr>
        <w:t>cliën</w:t>
      </w:r>
      <w:r w:rsidR="00BB6576" w:rsidRPr="008C2B20">
        <w:rPr>
          <w:rFonts w:ascii="Calibri" w:eastAsia="Times New Roman" w:hAnsi="Calibri" w:cs="Calibri"/>
          <w:kern w:val="0"/>
          <w:sz w:val="22"/>
          <w:szCs w:val="22"/>
          <w:lang w:eastAsia="nl-NL"/>
          <w14:ligatures w14:val="none"/>
        </w:rPr>
        <w:t>ten</w:t>
      </w:r>
      <w:r w:rsidRPr="008C2B20">
        <w:rPr>
          <w:rFonts w:ascii="Calibri" w:eastAsia="Times New Roman" w:hAnsi="Calibri" w:cs="Calibri"/>
          <w:kern w:val="0"/>
          <w:sz w:val="22"/>
          <w:szCs w:val="22"/>
          <w:lang w:eastAsia="nl-NL"/>
          <w14:ligatures w14:val="none"/>
        </w:rPr>
        <w:t xml:space="preserve"> over de hele wereld kan bedienen. Dankzij zijn investeringen en uitgebreide ervaring in IT-oplossingen kan Bleckmann zijn </w:t>
      </w:r>
      <w:r w:rsidR="00BB6576">
        <w:rPr>
          <w:rFonts w:ascii="Calibri" w:eastAsia="Times New Roman" w:hAnsi="Calibri" w:cs="Calibri"/>
          <w:kern w:val="0"/>
          <w:sz w:val="22"/>
          <w:szCs w:val="22"/>
          <w:lang w:eastAsia="nl-NL"/>
          <w14:ligatures w14:val="none"/>
        </w:rPr>
        <w:t>cliën</w:t>
      </w:r>
      <w:r w:rsidR="00BB6576" w:rsidRPr="008C2B20">
        <w:rPr>
          <w:rFonts w:ascii="Calibri" w:eastAsia="Times New Roman" w:hAnsi="Calibri" w:cs="Calibri"/>
          <w:kern w:val="0"/>
          <w:sz w:val="22"/>
          <w:szCs w:val="22"/>
          <w:lang w:eastAsia="nl-NL"/>
          <w14:ligatures w14:val="none"/>
        </w:rPr>
        <w:t>ten</w:t>
      </w:r>
      <w:r w:rsidRPr="008C2B20">
        <w:rPr>
          <w:rFonts w:ascii="Calibri" w:eastAsia="Times New Roman" w:hAnsi="Calibri" w:cs="Calibri"/>
          <w:kern w:val="0"/>
          <w:sz w:val="22"/>
          <w:szCs w:val="22"/>
          <w:lang w:eastAsia="nl-NL"/>
          <w14:ligatures w14:val="none"/>
        </w:rPr>
        <w:t xml:space="preserve"> wereldwijd een uniform platform bieden. Ongeveer 6500 teamleden staan klaar om de </w:t>
      </w:r>
      <w:r w:rsidR="00BB6576">
        <w:rPr>
          <w:rFonts w:ascii="Calibri" w:eastAsia="Times New Roman" w:hAnsi="Calibri" w:cs="Calibri"/>
          <w:kern w:val="0"/>
          <w:sz w:val="22"/>
          <w:szCs w:val="22"/>
          <w:lang w:eastAsia="nl-NL"/>
          <w14:ligatures w14:val="none"/>
        </w:rPr>
        <w:t>cliën</w:t>
      </w:r>
      <w:r w:rsidR="00BB6576" w:rsidRPr="008C2B20">
        <w:rPr>
          <w:rFonts w:ascii="Calibri" w:eastAsia="Times New Roman" w:hAnsi="Calibri" w:cs="Calibri"/>
          <w:kern w:val="0"/>
          <w:sz w:val="22"/>
          <w:szCs w:val="22"/>
          <w:lang w:eastAsia="nl-NL"/>
          <w14:ligatures w14:val="none"/>
        </w:rPr>
        <w:t>ten</w:t>
      </w:r>
      <w:r w:rsidRPr="008C2B20">
        <w:rPr>
          <w:rFonts w:ascii="Calibri" w:eastAsia="Times New Roman" w:hAnsi="Calibri" w:cs="Calibri"/>
          <w:kern w:val="0"/>
          <w:sz w:val="22"/>
          <w:szCs w:val="22"/>
          <w:lang w:eastAsia="nl-NL"/>
          <w14:ligatures w14:val="none"/>
        </w:rPr>
        <w:t xml:space="preserve"> van Bleckmann te ondersteunen en elke dag hun beloften na te komen. Met een omzet van 641 miljoen euro (inkomsten 2024) beschikt Bleckmann over de schaalgrootte en flexibiliteit om zijn </w:t>
      </w:r>
      <w:r w:rsidR="00E15C36">
        <w:rPr>
          <w:rFonts w:ascii="Calibri" w:eastAsia="Times New Roman" w:hAnsi="Calibri" w:cs="Calibri"/>
          <w:kern w:val="0"/>
          <w:sz w:val="22"/>
          <w:szCs w:val="22"/>
          <w:lang w:eastAsia="nl-NL"/>
          <w14:ligatures w14:val="none"/>
        </w:rPr>
        <w:t>cliën</w:t>
      </w:r>
      <w:r w:rsidR="00E15C36" w:rsidRPr="008C2B20">
        <w:rPr>
          <w:rFonts w:ascii="Calibri" w:eastAsia="Times New Roman" w:hAnsi="Calibri" w:cs="Calibri"/>
          <w:kern w:val="0"/>
          <w:sz w:val="22"/>
          <w:szCs w:val="22"/>
          <w:lang w:eastAsia="nl-NL"/>
          <w14:ligatures w14:val="none"/>
        </w:rPr>
        <w:t>ten</w:t>
      </w:r>
      <w:r w:rsidRPr="008C2B20">
        <w:rPr>
          <w:rFonts w:ascii="Calibri" w:eastAsia="Times New Roman" w:hAnsi="Calibri" w:cs="Calibri"/>
          <w:kern w:val="0"/>
          <w:sz w:val="22"/>
          <w:szCs w:val="22"/>
          <w:lang w:eastAsia="nl-NL"/>
          <w14:ligatures w14:val="none"/>
        </w:rPr>
        <w:t xml:space="preserve"> oplossingen van wereldklasse te bieden. Ga voor meer informatie naar </w:t>
      </w:r>
      <w:hyperlink r:id="rId11" w:history="1">
        <w:r w:rsidRPr="008C2B20">
          <w:rPr>
            <w:rStyle w:val="Hyperlink"/>
            <w:rFonts w:ascii="Calibri" w:eastAsia="Times New Roman" w:hAnsi="Calibri" w:cs="Calibri"/>
            <w:kern w:val="0"/>
            <w:sz w:val="22"/>
            <w:szCs w:val="22"/>
            <w:lang w:eastAsia="nl-NL"/>
            <w14:ligatures w14:val="none"/>
          </w:rPr>
          <w:t>www.bleckmann.com</w:t>
        </w:r>
      </w:hyperlink>
      <w:r w:rsidRPr="008C2B20">
        <w:rPr>
          <w:rFonts w:ascii="Calibri" w:eastAsia="Times New Roman" w:hAnsi="Calibri" w:cs="Calibri"/>
          <w:kern w:val="0"/>
          <w:sz w:val="22"/>
          <w:szCs w:val="22"/>
          <w:lang w:eastAsia="nl-NL"/>
          <w14:ligatures w14:val="none"/>
        </w:rPr>
        <w:t>.</w:t>
      </w:r>
    </w:p>
    <w:p w14:paraId="05960996" w14:textId="77777777" w:rsidR="008C2B20" w:rsidRPr="008C2B20" w:rsidRDefault="008C2B20" w:rsidP="008C2B20">
      <w:pPr>
        <w:rPr>
          <w:rFonts w:ascii="Calibri" w:eastAsia="Times New Roman" w:hAnsi="Calibri" w:cs="Calibri"/>
          <w:kern w:val="0"/>
          <w:sz w:val="22"/>
          <w:szCs w:val="22"/>
          <w:lang w:eastAsia="nl-NL"/>
          <w14:ligatures w14:val="none"/>
        </w:rPr>
      </w:pPr>
    </w:p>
    <w:p w14:paraId="67FA6C5F" w14:textId="1633C1AD" w:rsidR="008C2B20" w:rsidRPr="008C2B20" w:rsidRDefault="008C2B20" w:rsidP="008C2B20">
      <w:pPr>
        <w:rPr>
          <w:rFonts w:ascii="Calibri" w:eastAsia="Times New Roman" w:hAnsi="Calibri" w:cs="Calibri"/>
          <w:kern w:val="0"/>
          <w:sz w:val="22"/>
          <w:szCs w:val="22"/>
          <w:lang w:eastAsia="nl-NL"/>
          <w14:ligatures w14:val="none"/>
        </w:rPr>
      </w:pPr>
    </w:p>
    <w:p w14:paraId="0D1C7126" w14:textId="77777777" w:rsidR="008C2B20" w:rsidRPr="008C2B20" w:rsidRDefault="008C2B20" w:rsidP="008C2B20">
      <w:pPr>
        <w:rPr>
          <w:rFonts w:ascii="Calibri" w:eastAsia="Times New Roman" w:hAnsi="Calibri" w:cs="Calibri"/>
          <w:kern w:val="0"/>
          <w:sz w:val="22"/>
          <w:szCs w:val="22"/>
          <w:lang w:eastAsia="nl-NL"/>
          <w14:ligatures w14:val="none"/>
        </w:rPr>
      </w:pPr>
    </w:p>
    <w:p w14:paraId="60105F81" w14:textId="77777777" w:rsidR="00CF5893" w:rsidRPr="00865F1D" w:rsidRDefault="00CF5893" w:rsidP="005B4727">
      <w:pPr>
        <w:rPr>
          <w:rFonts w:ascii="Calibri" w:hAnsi="Calibri" w:cs="Calibri"/>
          <w:b/>
          <w:bCs/>
          <w:sz w:val="20"/>
          <w:szCs w:val="20"/>
        </w:rPr>
      </w:pPr>
    </w:p>
    <w:p w14:paraId="253C036E" w14:textId="77777777" w:rsidR="00CF5893" w:rsidRPr="00865F1D" w:rsidRDefault="00CF5893" w:rsidP="005B4727">
      <w:pPr>
        <w:rPr>
          <w:rFonts w:ascii="Calibri" w:hAnsi="Calibri" w:cs="Calibri"/>
          <w:b/>
          <w:bCs/>
          <w:sz w:val="20"/>
          <w:szCs w:val="20"/>
        </w:rPr>
      </w:pPr>
    </w:p>
    <w:p w14:paraId="1293B684" w14:textId="77777777" w:rsidR="00CF5893" w:rsidRPr="00865F1D" w:rsidRDefault="00CF5893" w:rsidP="005B4727">
      <w:pPr>
        <w:rPr>
          <w:rFonts w:ascii="Calibri" w:hAnsi="Calibri" w:cs="Calibri"/>
          <w:b/>
          <w:bCs/>
          <w:sz w:val="20"/>
          <w:szCs w:val="20"/>
        </w:rPr>
      </w:pPr>
    </w:p>
    <w:p w14:paraId="367557C5" w14:textId="77777777" w:rsidR="00CF5893" w:rsidRPr="00865F1D" w:rsidRDefault="00CF5893" w:rsidP="005B4727">
      <w:pPr>
        <w:rPr>
          <w:rFonts w:ascii="Calibri" w:hAnsi="Calibri" w:cs="Calibri"/>
          <w:b/>
          <w:bCs/>
          <w:sz w:val="20"/>
          <w:szCs w:val="20"/>
        </w:rPr>
      </w:pPr>
    </w:p>
    <w:p w14:paraId="0FC37BC9" w14:textId="77777777" w:rsidR="00CF5893" w:rsidRPr="00865F1D" w:rsidRDefault="00CF5893" w:rsidP="005B4727">
      <w:pPr>
        <w:rPr>
          <w:rFonts w:ascii="Calibri" w:hAnsi="Calibri" w:cs="Calibri"/>
          <w:b/>
          <w:bCs/>
          <w:sz w:val="20"/>
          <w:szCs w:val="20"/>
        </w:rPr>
      </w:pPr>
    </w:p>
    <w:p w14:paraId="1FF81A6D" w14:textId="77777777" w:rsidR="00CF5893" w:rsidRPr="00865F1D" w:rsidRDefault="00CF5893" w:rsidP="00F24203">
      <w:pPr>
        <w:rPr>
          <w:rFonts w:ascii="Calibri" w:hAnsi="Calibri" w:cs="Calibri"/>
          <w:b/>
          <w:bCs/>
          <w:sz w:val="20"/>
          <w:szCs w:val="20"/>
        </w:rPr>
      </w:pPr>
    </w:p>
    <w:p w14:paraId="22F631DD" w14:textId="5C50B9E3" w:rsidR="00F24203" w:rsidRPr="00865F1D" w:rsidRDefault="00F24203" w:rsidP="00F24203">
      <w:pPr>
        <w:rPr>
          <w:rFonts w:ascii="Calibri" w:hAnsi="Calibri" w:cs="Calibri"/>
          <w:b/>
          <w:bCs/>
          <w:color w:val="000000"/>
        </w:rPr>
      </w:pPr>
      <w:r w:rsidRPr="00865F1D">
        <w:rPr>
          <w:rFonts w:ascii="Calibri" w:hAnsi="Calibri" w:cs="Calibri"/>
          <w:b/>
          <w:bCs/>
        </w:rPr>
        <w:t xml:space="preserve">Media </w:t>
      </w:r>
      <w:proofErr w:type="spellStart"/>
      <w:r w:rsidRPr="00865F1D">
        <w:rPr>
          <w:rFonts w:ascii="Calibri" w:hAnsi="Calibri" w:cs="Calibri"/>
          <w:b/>
          <w:bCs/>
        </w:rPr>
        <w:t>inquiries</w:t>
      </w:r>
      <w:proofErr w:type="spellEnd"/>
      <w:r w:rsidRPr="00865F1D">
        <w:rPr>
          <w:rFonts w:ascii="Calibri" w:hAnsi="Calibri" w:cs="Calibri"/>
          <w:b/>
          <w:bCs/>
        </w:rPr>
        <w:t>:</w:t>
      </w:r>
    </w:p>
    <w:p w14:paraId="59E3B0BE" w14:textId="77777777" w:rsidR="00F24203" w:rsidRPr="00865F1D" w:rsidRDefault="00F24203" w:rsidP="00F24203">
      <w:pPr>
        <w:rPr>
          <w:rFonts w:ascii="Calibri" w:hAnsi="Calibri" w:cs="Calibri"/>
          <w:b/>
          <w:bCs/>
          <w:color w:val="000000"/>
          <w:sz w:val="22"/>
          <w:szCs w:val="22"/>
        </w:rPr>
      </w:pPr>
    </w:p>
    <w:p w14:paraId="0F00517A"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Dorota Tankink | </w:t>
      </w:r>
      <w:r w:rsidRPr="00D10BF5">
        <w:rPr>
          <w:rFonts w:ascii="Calibri" w:hAnsi="Calibri" w:cs="Calibri"/>
          <w:sz w:val="22"/>
          <w:szCs w:val="22"/>
          <w:lang w:val="en-GB"/>
        </w:rPr>
        <w:t xml:space="preserve">Bleckmann Marketing &amp; Communication Manager </w:t>
      </w:r>
    </w:p>
    <w:p w14:paraId="1A4270BE"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sz w:val="22"/>
          <w:szCs w:val="22"/>
          <w:lang w:val="en-GB"/>
        </w:rPr>
        <w:t xml:space="preserve">+31 6 3012 9759 | </w:t>
      </w:r>
      <w:hyperlink r:id="rId12" w:history="1">
        <w:r w:rsidRPr="00D10BF5">
          <w:rPr>
            <w:rStyle w:val="Hyperlink"/>
            <w:rFonts w:ascii="Calibri" w:hAnsi="Calibri" w:cs="Calibri"/>
            <w:sz w:val="22"/>
            <w:szCs w:val="22"/>
            <w:lang w:val="en-GB"/>
          </w:rPr>
          <w:t>dorota.tankink@bleckmann.com</w:t>
        </w:r>
      </w:hyperlink>
      <w:r w:rsidRPr="00D10BF5">
        <w:rPr>
          <w:rFonts w:ascii="Calibri" w:hAnsi="Calibri" w:cs="Calibri"/>
          <w:sz w:val="22"/>
          <w:szCs w:val="22"/>
          <w:lang w:val="en-GB"/>
        </w:rPr>
        <w:t xml:space="preserve"> </w:t>
      </w:r>
    </w:p>
    <w:p w14:paraId="01EBDE14" w14:textId="77777777" w:rsidR="00F24203" w:rsidRPr="00D10BF5" w:rsidRDefault="00F24203" w:rsidP="00F24203">
      <w:pPr>
        <w:jc w:val="both"/>
        <w:rPr>
          <w:rFonts w:ascii="Calibri" w:hAnsi="Calibri" w:cs="Calibri"/>
          <w:sz w:val="22"/>
          <w:szCs w:val="22"/>
          <w:lang w:val="en-GB"/>
        </w:rPr>
      </w:pPr>
    </w:p>
    <w:p w14:paraId="50B34975"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Gerard van der Zanden | </w:t>
      </w:r>
      <w:r w:rsidRPr="00D10BF5">
        <w:rPr>
          <w:rFonts w:ascii="Calibri" w:hAnsi="Calibri" w:cs="Calibri"/>
          <w:sz w:val="22"/>
          <w:szCs w:val="22"/>
          <w:lang w:val="en-GB"/>
        </w:rPr>
        <w:t>Bleckmann Marketing &amp; Communication Coordinator</w:t>
      </w:r>
    </w:p>
    <w:p w14:paraId="0915DD15" w14:textId="77777777" w:rsidR="00F24203" w:rsidRPr="00D10BF5" w:rsidRDefault="00F24203" w:rsidP="00F24203">
      <w:pPr>
        <w:jc w:val="both"/>
        <w:rPr>
          <w:rStyle w:val="Hyperlink"/>
          <w:rFonts w:ascii="Calibri" w:hAnsi="Calibri" w:cs="Calibri"/>
          <w:sz w:val="22"/>
          <w:szCs w:val="22"/>
          <w:lang w:val="en-GB"/>
        </w:rPr>
      </w:pPr>
      <w:r w:rsidRPr="00D10BF5">
        <w:rPr>
          <w:rFonts w:ascii="Calibri" w:hAnsi="Calibri" w:cs="Calibri"/>
          <w:sz w:val="22"/>
          <w:szCs w:val="22"/>
          <w:lang w:val="en-GB"/>
        </w:rPr>
        <w:t xml:space="preserve">+31 6 2258 6914 | </w:t>
      </w:r>
      <w:hyperlink r:id="rId13" w:history="1">
        <w:r w:rsidRPr="00D10BF5">
          <w:rPr>
            <w:rStyle w:val="Hyperlink"/>
            <w:rFonts w:ascii="Calibri" w:hAnsi="Calibri" w:cs="Calibri"/>
            <w:sz w:val="22"/>
            <w:szCs w:val="22"/>
            <w:lang w:val="en-GB"/>
          </w:rPr>
          <w:t>gerard.vanderzanden@bleckmann.com</w:t>
        </w:r>
      </w:hyperlink>
      <w:r w:rsidRPr="00D10BF5">
        <w:rPr>
          <w:rStyle w:val="Hyperlink"/>
          <w:rFonts w:ascii="Calibri" w:hAnsi="Calibri" w:cs="Calibri"/>
          <w:sz w:val="22"/>
          <w:szCs w:val="22"/>
          <w:lang w:val="en-GB"/>
        </w:rPr>
        <w:t xml:space="preserve"> </w:t>
      </w:r>
    </w:p>
    <w:p w14:paraId="74391A27" w14:textId="77777777" w:rsidR="00B4391C" w:rsidRPr="002C00A2" w:rsidRDefault="00B4391C" w:rsidP="00F24203">
      <w:pPr>
        <w:jc w:val="both"/>
        <w:rPr>
          <w:rFonts w:ascii="Calibri" w:hAnsi="Calibri" w:cs="Calibri"/>
          <w:sz w:val="22"/>
          <w:szCs w:val="22"/>
          <w:lang w:val="en-GB"/>
        </w:rPr>
      </w:pPr>
    </w:p>
    <w:p w14:paraId="79947438" w14:textId="77777777" w:rsidR="007B61D7" w:rsidRPr="002C00A2" w:rsidRDefault="005B4727" w:rsidP="007B61D7">
      <w:pPr>
        <w:rPr>
          <w:rFonts w:ascii="Calibri" w:hAnsi="Calibri" w:cs="Calibri"/>
          <w:b/>
          <w:bCs/>
          <w:sz w:val="22"/>
          <w:szCs w:val="22"/>
          <w:lang w:val="en-GB"/>
        </w:rPr>
      </w:pPr>
      <w:r w:rsidRPr="002C00A2">
        <w:rPr>
          <w:rFonts w:ascii="Calibri" w:hAnsi="Calibri" w:cs="Calibri"/>
          <w:b/>
          <w:bCs/>
          <w:sz w:val="22"/>
          <w:szCs w:val="22"/>
          <w:lang w:val="en-GB"/>
        </w:rPr>
        <w:t>Mackenzie Gusweiler</w:t>
      </w:r>
      <w:r w:rsidR="00147B8C" w:rsidRPr="002C00A2">
        <w:rPr>
          <w:rFonts w:ascii="Calibri" w:hAnsi="Calibri" w:cs="Calibri"/>
          <w:b/>
          <w:bCs/>
          <w:sz w:val="22"/>
          <w:szCs w:val="22"/>
          <w:lang w:val="en-US"/>
        </w:rPr>
        <w:t xml:space="preserve"> </w:t>
      </w:r>
      <w:r w:rsidR="009B265C" w:rsidRPr="002C00A2">
        <w:rPr>
          <w:rFonts w:ascii="Calibri" w:hAnsi="Calibri" w:cs="Calibri"/>
          <w:sz w:val="22"/>
          <w:szCs w:val="22"/>
          <w:lang w:val="en-GB"/>
        </w:rPr>
        <w:t xml:space="preserve">| </w:t>
      </w:r>
      <w:r w:rsidR="007B61D7" w:rsidRPr="002C00A2">
        <w:rPr>
          <w:rFonts w:ascii="Calibri" w:hAnsi="Calibri" w:cs="Calibri"/>
          <w:sz w:val="22"/>
          <w:szCs w:val="22"/>
          <w:lang w:val="en-GB"/>
        </w:rPr>
        <w:t>Abercrombie &amp; Fitch Co.</w:t>
      </w:r>
    </w:p>
    <w:p w14:paraId="5DEBD4DB" w14:textId="5D899A1F" w:rsidR="005C2155" w:rsidRPr="00797701" w:rsidRDefault="00797701" w:rsidP="003629C3">
      <w:pPr>
        <w:rPr>
          <w:rFonts w:ascii="Calibri" w:hAnsi="Calibri" w:cs="Calibri"/>
          <w:sz w:val="22"/>
          <w:szCs w:val="22"/>
          <w:lang w:val="fr-BE"/>
        </w:rPr>
      </w:pPr>
      <w:r w:rsidRPr="007833A6">
        <w:rPr>
          <w:rFonts w:ascii="Calibri" w:hAnsi="Calibri" w:cs="Calibri"/>
          <w:sz w:val="22"/>
          <w:szCs w:val="22"/>
          <w:lang w:val="fr-BE"/>
        </w:rPr>
        <w:t xml:space="preserve">+1 </w:t>
      </w:r>
      <w:r w:rsidR="007B61D7" w:rsidRPr="007833A6">
        <w:rPr>
          <w:rFonts w:ascii="Calibri" w:hAnsi="Calibri" w:cs="Calibri"/>
          <w:sz w:val="22"/>
          <w:szCs w:val="22"/>
          <w:lang w:val="fr-BE"/>
        </w:rPr>
        <w:t>614 283</w:t>
      </w:r>
      <w:r w:rsidRPr="007833A6">
        <w:rPr>
          <w:rFonts w:ascii="Calibri" w:hAnsi="Calibri" w:cs="Calibri"/>
          <w:sz w:val="22"/>
          <w:szCs w:val="22"/>
          <w:lang w:val="fr-BE"/>
        </w:rPr>
        <w:t xml:space="preserve"> </w:t>
      </w:r>
      <w:r w:rsidR="007B61D7" w:rsidRPr="007833A6">
        <w:rPr>
          <w:rFonts w:ascii="Calibri" w:hAnsi="Calibri" w:cs="Calibri"/>
          <w:sz w:val="22"/>
          <w:szCs w:val="22"/>
          <w:lang w:val="fr-BE"/>
        </w:rPr>
        <w:t>6192</w:t>
      </w:r>
      <w:r w:rsidR="007833A6" w:rsidRPr="007833A6">
        <w:rPr>
          <w:rFonts w:ascii="Calibri" w:hAnsi="Calibri" w:cs="Calibri"/>
          <w:sz w:val="22"/>
          <w:szCs w:val="22"/>
          <w:lang w:val="fr-BE"/>
        </w:rPr>
        <w:t xml:space="preserve"> | </w:t>
      </w:r>
      <w:hyperlink r:id="rId14" w:history="1">
        <w:r w:rsidR="007833A6" w:rsidRPr="00EA5971">
          <w:rPr>
            <w:rStyle w:val="Hyperlink"/>
            <w:rFonts w:ascii="Calibri" w:hAnsi="Calibri" w:cs="Calibri"/>
            <w:sz w:val="22"/>
            <w:szCs w:val="22"/>
            <w:lang w:val="fr-BE"/>
          </w:rPr>
          <w:t>Public_Relations@anfcorp.com</w:t>
        </w:r>
      </w:hyperlink>
    </w:p>
    <w:p w14:paraId="2F14CFF2" w14:textId="77777777" w:rsidR="00D10BF5" w:rsidRPr="00797701" w:rsidRDefault="00D10BF5">
      <w:pPr>
        <w:jc w:val="both"/>
        <w:rPr>
          <w:rFonts w:ascii="Calibri" w:hAnsi="Calibri" w:cs="Calibri"/>
          <w:sz w:val="20"/>
          <w:szCs w:val="20"/>
          <w:lang w:val="fr-BE"/>
        </w:rPr>
      </w:pPr>
    </w:p>
    <w:sectPr w:rsidR="00D10BF5" w:rsidRPr="0079770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3C09" w14:textId="77777777" w:rsidR="006F32A6" w:rsidRDefault="006F32A6" w:rsidP="00FF5975">
      <w:r>
        <w:separator/>
      </w:r>
    </w:p>
  </w:endnote>
  <w:endnote w:type="continuationSeparator" w:id="0">
    <w:p w14:paraId="04867F7A" w14:textId="77777777" w:rsidR="006F32A6" w:rsidRDefault="006F32A6" w:rsidP="00FF5975">
      <w:r>
        <w:continuationSeparator/>
      </w:r>
    </w:p>
  </w:endnote>
  <w:endnote w:type="continuationNotice" w:id="1">
    <w:p w14:paraId="2844F2B5" w14:textId="77777777" w:rsidR="006F32A6" w:rsidRDefault="006F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E664" w14:textId="77777777" w:rsidR="006F32A6" w:rsidRDefault="006F32A6" w:rsidP="00FF5975">
      <w:r>
        <w:separator/>
      </w:r>
    </w:p>
  </w:footnote>
  <w:footnote w:type="continuationSeparator" w:id="0">
    <w:p w14:paraId="167934D7" w14:textId="77777777" w:rsidR="006F32A6" w:rsidRDefault="006F32A6" w:rsidP="00FF5975">
      <w:r>
        <w:continuationSeparator/>
      </w:r>
    </w:p>
  </w:footnote>
  <w:footnote w:type="continuationNotice" w:id="1">
    <w:p w14:paraId="1196BC4C" w14:textId="77777777" w:rsidR="006F32A6" w:rsidRDefault="006F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FDE920"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09A7"/>
    <w:rsid w:val="00001B5E"/>
    <w:rsid w:val="000030C2"/>
    <w:rsid w:val="000040BC"/>
    <w:rsid w:val="00005136"/>
    <w:rsid w:val="000070F1"/>
    <w:rsid w:val="00007BD3"/>
    <w:rsid w:val="00011AF4"/>
    <w:rsid w:val="000200A2"/>
    <w:rsid w:val="00036413"/>
    <w:rsid w:val="00036C8D"/>
    <w:rsid w:val="00044DD1"/>
    <w:rsid w:val="00050225"/>
    <w:rsid w:val="000517BE"/>
    <w:rsid w:val="00054EAC"/>
    <w:rsid w:val="0006349E"/>
    <w:rsid w:val="0007067D"/>
    <w:rsid w:val="00086712"/>
    <w:rsid w:val="000956E1"/>
    <w:rsid w:val="000A0BCA"/>
    <w:rsid w:val="000A175F"/>
    <w:rsid w:val="000A3890"/>
    <w:rsid w:val="000A3B62"/>
    <w:rsid w:val="000B5A1F"/>
    <w:rsid w:val="000C07DB"/>
    <w:rsid w:val="000C103A"/>
    <w:rsid w:val="000D040B"/>
    <w:rsid w:val="000D2873"/>
    <w:rsid w:val="000F6444"/>
    <w:rsid w:val="001017A5"/>
    <w:rsid w:val="001072BA"/>
    <w:rsid w:val="001129BA"/>
    <w:rsid w:val="00113DFB"/>
    <w:rsid w:val="00114B28"/>
    <w:rsid w:val="00117894"/>
    <w:rsid w:val="00121882"/>
    <w:rsid w:val="0012413C"/>
    <w:rsid w:val="001318FA"/>
    <w:rsid w:val="00132B1C"/>
    <w:rsid w:val="001367CC"/>
    <w:rsid w:val="00147B8C"/>
    <w:rsid w:val="0015153C"/>
    <w:rsid w:val="00151601"/>
    <w:rsid w:val="00153DE2"/>
    <w:rsid w:val="001552E8"/>
    <w:rsid w:val="0015538D"/>
    <w:rsid w:val="00155993"/>
    <w:rsid w:val="0019322B"/>
    <w:rsid w:val="001A5905"/>
    <w:rsid w:val="001B2FE1"/>
    <w:rsid w:val="001C77DC"/>
    <w:rsid w:val="001D30C3"/>
    <w:rsid w:val="001D3AE8"/>
    <w:rsid w:val="001E11C6"/>
    <w:rsid w:val="001E5FB2"/>
    <w:rsid w:val="001F5CA8"/>
    <w:rsid w:val="002168BF"/>
    <w:rsid w:val="002226E0"/>
    <w:rsid w:val="00225B36"/>
    <w:rsid w:val="00226996"/>
    <w:rsid w:val="00233730"/>
    <w:rsid w:val="00237708"/>
    <w:rsid w:val="0024486D"/>
    <w:rsid w:val="00244E64"/>
    <w:rsid w:val="00255C62"/>
    <w:rsid w:val="002818B5"/>
    <w:rsid w:val="00285391"/>
    <w:rsid w:val="002861EC"/>
    <w:rsid w:val="002918DE"/>
    <w:rsid w:val="002A307E"/>
    <w:rsid w:val="002A7564"/>
    <w:rsid w:val="002B28E3"/>
    <w:rsid w:val="002B549B"/>
    <w:rsid w:val="002B7705"/>
    <w:rsid w:val="002B7A09"/>
    <w:rsid w:val="002C00A2"/>
    <w:rsid w:val="002C318E"/>
    <w:rsid w:val="002C31C9"/>
    <w:rsid w:val="002C6606"/>
    <w:rsid w:val="002D2EFA"/>
    <w:rsid w:val="002E1863"/>
    <w:rsid w:val="002E497A"/>
    <w:rsid w:val="002F5421"/>
    <w:rsid w:val="00300919"/>
    <w:rsid w:val="00302DFC"/>
    <w:rsid w:val="003036EE"/>
    <w:rsid w:val="00316772"/>
    <w:rsid w:val="00316BDA"/>
    <w:rsid w:val="00317C6B"/>
    <w:rsid w:val="00325FE1"/>
    <w:rsid w:val="0032606A"/>
    <w:rsid w:val="00326EFC"/>
    <w:rsid w:val="00345130"/>
    <w:rsid w:val="003629C3"/>
    <w:rsid w:val="00363CD6"/>
    <w:rsid w:val="00374A7C"/>
    <w:rsid w:val="0038544B"/>
    <w:rsid w:val="00385D6C"/>
    <w:rsid w:val="0038770C"/>
    <w:rsid w:val="00396F3D"/>
    <w:rsid w:val="003A0F2B"/>
    <w:rsid w:val="003A1C84"/>
    <w:rsid w:val="003A49A2"/>
    <w:rsid w:val="003A4C35"/>
    <w:rsid w:val="003B40ED"/>
    <w:rsid w:val="003B546C"/>
    <w:rsid w:val="003C26DC"/>
    <w:rsid w:val="003C4637"/>
    <w:rsid w:val="003E6619"/>
    <w:rsid w:val="00401293"/>
    <w:rsid w:val="00417B10"/>
    <w:rsid w:val="004259A8"/>
    <w:rsid w:val="004263B6"/>
    <w:rsid w:val="004300A8"/>
    <w:rsid w:val="00433B83"/>
    <w:rsid w:val="00433CD3"/>
    <w:rsid w:val="0043512C"/>
    <w:rsid w:val="00442CF6"/>
    <w:rsid w:val="004455A9"/>
    <w:rsid w:val="00451FB5"/>
    <w:rsid w:val="004715A0"/>
    <w:rsid w:val="0048732F"/>
    <w:rsid w:val="00490D9E"/>
    <w:rsid w:val="004916A1"/>
    <w:rsid w:val="004920A9"/>
    <w:rsid w:val="00492138"/>
    <w:rsid w:val="00496DAD"/>
    <w:rsid w:val="004A726F"/>
    <w:rsid w:val="004A79E1"/>
    <w:rsid w:val="004B6AE2"/>
    <w:rsid w:val="004C7554"/>
    <w:rsid w:val="004D17D9"/>
    <w:rsid w:val="004F014D"/>
    <w:rsid w:val="004F62C8"/>
    <w:rsid w:val="00506F13"/>
    <w:rsid w:val="00506F30"/>
    <w:rsid w:val="00517F1E"/>
    <w:rsid w:val="0053648C"/>
    <w:rsid w:val="00542E9F"/>
    <w:rsid w:val="00552A8C"/>
    <w:rsid w:val="005570F7"/>
    <w:rsid w:val="00561C4F"/>
    <w:rsid w:val="00575611"/>
    <w:rsid w:val="005868F7"/>
    <w:rsid w:val="00595F6F"/>
    <w:rsid w:val="005A3955"/>
    <w:rsid w:val="005A55D1"/>
    <w:rsid w:val="005A5A66"/>
    <w:rsid w:val="005B4727"/>
    <w:rsid w:val="005C2155"/>
    <w:rsid w:val="005C306B"/>
    <w:rsid w:val="005C4F26"/>
    <w:rsid w:val="005D3886"/>
    <w:rsid w:val="005D7375"/>
    <w:rsid w:val="005F072C"/>
    <w:rsid w:val="005F4A5C"/>
    <w:rsid w:val="005F6353"/>
    <w:rsid w:val="005F669A"/>
    <w:rsid w:val="005F6916"/>
    <w:rsid w:val="006135FC"/>
    <w:rsid w:val="00620095"/>
    <w:rsid w:val="0062198C"/>
    <w:rsid w:val="00622610"/>
    <w:rsid w:val="00630E35"/>
    <w:rsid w:val="00644379"/>
    <w:rsid w:val="00644B93"/>
    <w:rsid w:val="00654327"/>
    <w:rsid w:val="0066749B"/>
    <w:rsid w:val="00680926"/>
    <w:rsid w:val="006835B1"/>
    <w:rsid w:val="006B5CE6"/>
    <w:rsid w:val="006B5DBF"/>
    <w:rsid w:val="006C024E"/>
    <w:rsid w:val="006C38DE"/>
    <w:rsid w:val="006D0445"/>
    <w:rsid w:val="006D6C2F"/>
    <w:rsid w:val="006D70A9"/>
    <w:rsid w:val="006F32A6"/>
    <w:rsid w:val="00711E28"/>
    <w:rsid w:val="00717309"/>
    <w:rsid w:val="00724195"/>
    <w:rsid w:val="007258BE"/>
    <w:rsid w:val="00733E7A"/>
    <w:rsid w:val="0073464A"/>
    <w:rsid w:val="0073579A"/>
    <w:rsid w:val="00742956"/>
    <w:rsid w:val="007514C1"/>
    <w:rsid w:val="0075322B"/>
    <w:rsid w:val="00754C65"/>
    <w:rsid w:val="007577B1"/>
    <w:rsid w:val="00761D1C"/>
    <w:rsid w:val="00774A20"/>
    <w:rsid w:val="007833A6"/>
    <w:rsid w:val="00784D73"/>
    <w:rsid w:val="00786AC2"/>
    <w:rsid w:val="00787108"/>
    <w:rsid w:val="00797701"/>
    <w:rsid w:val="007A1D8C"/>
    <w:rsid w:val="007B1AF3"/>
    <w:rsid w:val="007B61D7"/>
    <w:rsid w:val="007C1221"/>
    <w:rsid w:val="007C1A5A"/>
    <w:rsid w:val="007C6CC9"/>
    <w:rsid w:val="007E031E"/>
    <w:rsid w:val="007E157F"/>
    <w:rsid w:val="007E2138"/>
    <w:rsid w:val="007E3034"/>
    <w:rsid w:val="007E4A4A"/>
    <w:rsid w:val="007F1E07"/>
    <w:rsid w:val="0080296E"/>
    <w:rsid w:val="00803695"/>
    <w:rsid w:val="008219DA"/>
    <w:rsid w:val="00821B74"/>
    <w:rsid w:val="00824B2E"/>
    <w:rsid w:val="008340A7"/>
    <w:rsid w:val="0083729B"/>
    <w:rsid w:val="008544C4"/>
    <w:rsid w:val="008546F4"/>
    <w:rsid w:val="00862651"/>
    <w:rsid w:val="00865C9B"/>
    <w:rsid w:val="00865F1D"/>
    <w:rsid w:val="0086732E"/>
    <w:rsid w:val="008732F7"/>
    <w:rsid w:val="008746FC"/>
    <w:rsid w:val="0087664B"/>
    <w:rsid w:val="00877188"/>
    <w:rsid w:val="00884350"/>
    <w:rsid w:val="00884AC9"/>
    <w:rsid w:val="00890CB1"/>
    <w:rsid w:val="00893D5C"/>
    <w:rsid w:val="008A086C"/>
    <w:rsid w:val="008A3BF7"/>
    <w:rsid w:val="008B45C5"/>
    <w:rsid w:val="008C07B2"/>
    <w:rsid w:val="008C1398"/>
    <w:rsid w:val="008C1609"/>
    <w:rsid w:val="008C2B20"/>
    <w:rsid w:val="008D4CDF"/>
    <w:rsid w:val="00901D53"/>
    <w:rsid w:val="00904B5E"/>
    <w:rsid w:val="00907449"/>
    <w:rsid w:val="00912F70"/>
    <w:rsid w:val="0091345F"/>
    <w:rsid w:val="0092055D"/>
    <w:rsid w:val="0092598B"/>
    <w:rsid w:val="00930565"/>
    <w:rsid w:val="0093675B"/>
    <w:rsid w:val="00947EF5"/>
    <w:rsid w:val="00960692"/>
    <w:rsid w:val="0096662F"/>
    <w:rsid w:val="00966DD8"/>
    <w:rsid w:val="00971A74"/>
    <w:rsid w:val="00971C84"/>
    <w:rsid w:val="0098190F"/>
    <w:rsid w:val="00990411"/>
    <w:rsid w:val="00992A04"/>
    <w:rsid w:val="0099568F"/>
    <w:rsid w:val="009A0D25"/>
    <w:rsid w:val="009A6DD2"/>
    <w:rsid w:val="009A7D9A"/>
    <w:rsid w:val="009B265C"/>
    <w:rsid w:val="009C04E3"/>
    <w:rsid w:val="009C371B"/>
    <w:rsid w:val="009C77B8"/>
    <w:rsid w:val="009D3F5F"/>
    <w:rsid w:val="009D69A5"/>
    <w:rsid w:val="009E5114"/>
    <w:rsid w:val="009F0E54"/>
    <w:rsid w:val="009F158A"/>
    <w:rsid w:val="009F3AC4"/>
    <w:rsid w:val="009F72E9"/>
    <w:rsid w:val="00A027FD"/>
    <w:rsid w:val="00A05325"/>
    <w:rsid w:val="00A05497"/>
    <w:rsid w:val="00A077B5"/>
    <w:rsid w:val="00A12325"/>
    <w:rsid w:val="00A32F93"/>
    <w:rsid w:val="00A34281"/>
    <w:rsid w:val="00A37BB5"/>
    <w:rsid w:val="00A523D5"/>
    <w:rsid w:val="00A571FA"/>
    <w:rsid w:val="00A57964"/>
    <w:rsid w:val="00A627E1"/>
    <w:rsid w:val="00A6664A"/>
    <w:rsid w:val="00A84463"/>
    <w:rsid w:val="00A92D13"/>
    <w:rsid w:val="00A933C9"/>
    <w:rsid w:val="00A94723"/>
    <w:rsid w:val="00A95900"/>
    <w:rsid w:val="00A96AA8"/>
    <w:rsid w:val="00AA06D5"/>
    <w:rsid w:val="00AC51D9"/>
    <w:rsid w:val="00AC7AD9"/>
    <w:rsid w:val="00AD43E1"/>
    <w:rsid w:val="00AD7959"/>
    <w:rsid w:val="00AE5061"/>
    <w:rsid w:val="00AF7951"/>
    <w:rsid w:val="00B023D2"/>
    <w:rsid w:val="00B04AF3"/>
    <w:rsid w:val="00B1715B"/>
    <w:rsid w:val="00B25D94"/>
    <w:rsid w:val="00B30026"/>
    <w:rsid w:val="00B33B08"/>
    <w:rsid w:val="00B4391C"/>
    <w:rsid w:val="00B61F5D"/>
    <w:rsid w:val="00B67E44"/>
    <w:rsid w:val="00B7098F"/>
    <w:rsid w:val="00B75FC7"/>
    <w:rsid w:val="00B80C36"/>
    <w:rsid w:val="00B80E37"/>
    <w:rsid w:val="00B82F11"/>
    <w:rsid w:val="00B84448"/>
    <w:rsid w:val="00B87E20"/>
    <w:rsid w:val="00B92719"/>
    <w:rsid w:val="00B92ECA"/>
    <w:rsid w:val="00BA4306"/>
    <w:rsid w:val="00BB5D61"/>
    <w:rsid w:val="00BB629E"/>
    <w:rsid w:val="00BB6576"/>
    <w:rsid w:val="00BD75C5"/>
    <w:rsid w:val="00BF1621"/>
    <w:rsid w:val="00BF24F2"/>
    <w:rsid w:val="00C07F41"/>
    <w:rsid w:val="00C167CD"/>
    <w:rsid w:val="00C235E6"/>
    <w:rsid w:val="00C24869"/>
    <w:rsid w:val="00C25E66"/>
    <w:rsid w:val="00C26FAD"/>
    <w:rsid w:val="00C459D4"/>
    <w:rsid w:val="00C5220D"/>
    <w:rsid w:val="00C5654E"/>
    <w:rsid w:val="00C63971"/>
    <w:rsid w:val="00C8711E"/>
    <w:rsid w:val="00C906C7"/>
    <w:rsid w:val="00CA0628"/>
    <w:rsid w:val="00CA5B9A"/>
    <w:rsid w:val="00CB19C7"/>
    <w:rsid w:val="00CB3F05"/>
    <w:rsid w:val="00CC5E1A"/>
    <w:rsid w:val="00CC7078"/>
    <w:rsid w:val="00CC7FFC"/>
    <w:rsid w:val="00CD7DCF"/>
    <w:rsid w:val="00CE0129"/>
    <w:rsid w:val="00CE38A0"/>
    <w:rsid w:val="00CE7B4B"/>
    <w:rsid w:val="00CF42FB"/>
    <w:rsid w:val="00CF43A5"/>
    <w:rsid w:val="00CF5893"/>
    <w:rsid w:val="00D01821"/>
    <w:rsid w:val="00D02B51"/>
    <w:rsid w:val="00D10BF5"/>
    <w:rsid w:val="00D223AE"/>
    <w:rsid w:val="00D33582"/>
    <w:rsid w:val="00D339DE"/>
    <w:rsid w:val="00D37745"/>
    <w:rsid w:val="00D45DE2"/>
    <w:rsid w:val="00D508BC"/>
    <w:rsid w:val="00D55BF3"/>
    <w:rsid w:val="00D623B3"/>
    <w:rsid w:val="00D851C9"/>
    <w:rsid w:val="00D85CF3"/>
    <w:rsid w:val="00D91AFF"/>
    <w:rsid w:val="00DA2393"/>
    <w:rsid w:val="00DA3756"/>
    <w:rsid w:val="00DA412C"/>
    <w:rsid w:val="00DB7A1E"/>
    <w:rsid w:val="00DC197D"/>
    <w:rsid w:val="00DD064C"/>
    <w:rsid w:val="00DD2A9A"/>
    <w:rsid w:val="00DE7DAE"/>
    <w:rsid w:val="00DF2A29"/>
    <w:rsid w:val="00DF393A"/>
    <w:rsid w:val="00DF3BCB"/>
    <w:rsid w:val="00DF6496"/>
    <w:rsid w:val="00DF76EE"/>
    <w:rsid w:val="00E13278"/>
    <w:rsid w:val="00E15C36"/>
    <w:rsid w:val="00E2032F"/>
    <w:rsid w:val="00E2683C"/>
    <w:rsid w:val="00E3380E"/>
    <w:rsid w:val="00E34F32"/>
    <w:rsid w:val="00E37148"/>
    <w:rsid w:val="00E375FD"/>
    <w:rsid w:val="00E426CE"/>
    <w:rsid w:val="00E73148"/>
    <w:rsid w:val="00E7339A"/>
    <w:rsid w:val="00E76E6D"/>
    <w:rsid w:val="00E81A52"/>
    <w:rsid w:val="00E83673"/>
    <w:rsid w:val="00E90243"/>
    <w:rsid w:val="00E91734"/>
    <w:rsid w:val="00E966D8"/>
    <w:rsid w:val="00EA1EB5"/>
    <w:rsid w:val="00ED3289"/>
    <w:rsid w:val="00ED459A"/>
    <w:rsid w:val="00ED733C"/>
    <w:rsid w:val="00ED7E23"/>
    <w:rsid w:val="00EE12E1"/>
    <w:rsid w:val="00EE424B"/>
    <w:rsid w:val="00F133E0"/>
    <w:rsid w:val="00F14DA7"/>
    <w:rsid w:val="00F20821"/>
    <w:rsid w:val="00F2134E"/>
    <w:rsid w:val="00F24203"/>
    <w:rsid w:val="00F32940"/>
    <w:rsid w:val="00F3596D"/>
    <w:rsid w:val="00F35F6C"/>
    <w:rsid w:val="00F52689"/>
    <w:rsid w:val="00F53B78"/>
    <w:rsid w:val="00F5570E"/>
    <w:rsid w:val="00F64764"/>
    <w:rsid w:val="00F7421A"/>
    <w:rsid w:val="00F764AD"/>
    <w:rsid w:val="00F80D12"/>
    <w:rsid w:val="00F851A7"/>
    <w:rsid w:val="00F93D47"/>
    <w:rsid w:val="00FA0710"/>
    <w:rsid w:val="00FA2799"/>
    <w:rsid w:val="00FB60DB"/>
    <w:rsid w:val="00FB76A2"/>
    <w:rsid w:val="00FB7EFD"/>
    <w:rsid w:val="00FC2E22"/>
    <w:rsid w:val="00FD33C6"/>
    <w:rsid w:val="00FE1C2D"/>
    <w:rsid w:val="00FE4ADF"/>
    <w:rsid w:val="00FE73C0"/>
    <w:rsid w:val="00FF23DB"/>
    <w:rsid w:val="00FF5975"/>
    <w:rsid w:val="112D1265"/>
    <w:rsid w:val="1FFA15E0"/>
    <w:rsid w:val="266A6BDA"/>
    <w:rsid w:val="3376E8FF"/>
    <w:rsid w:val="3FCCA6FD"/>
    <w:rsid w:val="5A6DD5EA"/>
    <w:rsid w:val="5A940362"/>
    <w:rsid w:val="67470D74"/>
    <w:rsid w:val="769E7CC2"/>
    <w:rsid w:val="77FDAD89"/>
    <w:rsid w:val="79261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6D01EB7-1723-DF4A-8A01-1D43DA49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 w:type="paragraph" w:styleId="Revisie">
    <w:name w:val="Revision"/>
    <w:hidden/>
    <w:uiPriority w:val="99"/>
    <w:semiHidden/>
    <w:rsid w:val="00ED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192114876">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816262921">
      <w:bodyDiv w:val="1"/>
      <w:marLeft w:val="0"/>
      <w:marRight w:val="0"/>
      <w:marTop w:val="0"/>
      <w:marBottom w:val="0"/>
      <w:divBdr>
        <w:top w:val="none" w:sz="0" w:space="0" w:color="auto"/>
        <w:left w:val="none" w:sz="0" w:space="0" w:color="auto"/>
        <w:bottom w:val="none" w:sz="0" w:space="0" w:color="auto"/>
        <w:right w:val="none" w:sz="0" w:space="0" w:color="auto"/>
      </w:divBdr>
    </w:div>
    <w:div w:id="1004015370">
      <w:bodyDiv w:val="1"/>
      <w:marLeft w:val="0"/>
      <w:marRight w:val="0"/>
      <w:marTop w:val="0"/>
      <w:marBottom w:val="0"/>
      <w:divBdr>
        <w:top w:val="none" w:sz="0" w:space="0" w:color="auto"/>
        <w:left w:val="none" w:sz="0" w:space="0" w:color="auto"/>
        <w:bottom w:val="none" w:sz="0" w:space="0" w:color="auto"/>
        <w:right w:val="none" w:sz="0" w:space="0" w:color="auto"/>
      </w:divBdr>
    </w:div>
    <w:div w:id="1070038589">
      <w:bodyDiv w:val="1"/>
      <w:marLeft w:val="0"/>
      <w:marRight w:val="0"/>
      <w:marTop w:val="0"/>
      <w:marBottom w:val="0"/>
      <w:divBdr>
        <w:top w:val="none" w:sz="0" w:space="0" w:color="auto"/>
        <w:left w:val="none" w:sz="0" w:space="0" w:color="auto"/>
        <w:bottom w:val="none" w:sz="0" w:space="0" w:color="auto"/>
        <w:right w:val="none" w:sz="0" w:space="0" w:color="auto"/>
      </w:divBdr>
    </w:div>
    <w:div w:id="1103921104">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178233334">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774401795">
      <w:bodyDiv w:val="1"/>
      <w:marLeft w:val="0"/>
      <w:marRight w:val="0"/>
      <w:marTop w:val="0"/>
      <w:marBottom w:val="0"/>
      <w:divBdr>
        <w:top w:val="none" w:sz="0" w:space="0" w:color="auto"/>
        <w:left w:val="none" w:sz="0" w:space="0" w:color="auto"/>
        <w:bottom w:val="none" w:sz="0" w:space="0" w:color="auto"/>
        <w:right w:val="none" w:sz="0" w:space="0" w:color="auto"/>
      </w:divBdr>
    </w:div>
    <w:div w:id="1781417494">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eckmann.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ollisterco.com" TargetMode="External"/><Relationship Id="rId4" Type="http://schemas.openxmlformats.org/officeDocument/2006/relationships/styles" Target="styles.xml"/><Relationship Id="rId9" Type="http://schemas.openxmlformats.org/officeDocument/2006/relationships/hyperlink" Target="http://www.abercrombie.com" TargetMode="External"/><Relationship Id="rId14" Type="http://schemas.openxmlformats.org/officeDocument/2006/relationships/hyperlink" Target="mailto:Public_Relations@anf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9FBF2899-93AA-4F72-9D2E-653DF6E05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Metadata/LabelInfo.xml><?xml version="1.0" encoding="utf-8"?>
<clbl:labelList xmlns:clbl="http://schemas.microsoft.com/office/2020/mipLabelMetadata">
  <clbl:label id="{b6c49906-1735-468c-a4a8-7cc863cf5f66}" enabled="0" method="" siteId="{b6c49906-1735-468c-a4a8-7cc863cf5f66}"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768</Words>
  <Characters>4225</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CharactersWithSpaces>
  <SharedDoc>false</SharedDoc>
  <HLinks>
    <vt:vector size="24" baseType="variant">
      <vt:variant>
        <vt:i4>3866685</vt:i4>
      </vt:variant>
      <vt:variant>
        <vt:i4>9</vt:i4>
      </vt:variant>
      <vt:variant>
        <vt:i4>0</vt:i4>
      </vt:variant>
      <vt:variant>
        <vt:i4>5</vt:i4>
      </vt:variant>
      <vt:variant>
        <vt:lpwstr>mailto:Public_Relations@anfcorp.com</vt:lpwstr>
      </vt:variant>
      <vt:variant>
        <vt:lpwstr/>
      </vt:variant>
      <vt:variant>
        <vt:i4>5898283</vt:i4>
      </vt:variant>
      <vt:variant>
        <vt:i4>6</vt:i4>
      </vt:variant>
      <vt:variant>
        <vt:i4>0</vt:i4>
      </vt:variant>
      <vt:variant>
        <vt:i4>5</vt:i4>
      </vt:variant>
      <vt:variant>
        <vt:lpwstr>mailto:gerard.vanderzanden@bleckmann.com</vt:lpwstr>
      </vt:variant>
      <vt:variant>
        <vt:lpwstr/>
      </vt:variant>
      <vt:variant>
        <vt:i4>4653107</vt:i4>
      </vt:variant>
      <vt:variant>
        <vt:i4>3</vt:i4>
      </vt:variant>
      <vt:variant>
        <vt:i4>0</vt:i4>
      </vt:variant>
      <vt:variant>
        <vt:i4>5</vt:i4>
      </vt:variant>
      <vt:variant>
        <vt:lpwstr>mailto:dorota.tankink@bleckmann.com</vt:lpwstr>
      </vt:variant>
      <vt:variant>
        <vt:lpwstr/>
      </vt:variant>
      <vt:variant>
        <vt:i4>4587549</vt:i4>
      </vt:variant>
      <vt:variant>
        <vt:i4>0</vt:i4>
      </vt:variant>
      <vt:variant>
        <vt:i4>0</vt:i4>
      </vt:variant>
      <vt:variant>
        <vt:i4>5</vt:i4>
      </vt:variant>
      <vt:variant>
        <vt:lpwstr>http://www.bleckmann.com/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14</cp:revision>
  <cp:lastPrinted>2024-10-25T22:10:00Z</cp:lastPrinted>
  <dcterms:created xsi:type="dcterms:W3CDTF">2025-08-12T11:50:00Z</dcterms:created>
  <dcterms:modified xsi:type="dcterms:W3CDTF">2025-10-07T09:41:00Z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0x010100223D676753916A4C8E53C8E5D5953171</vt:lpwstr>
  </property>
</Properties>
</file>