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B1B3" w14:textId="77777777" w:rsidR="002830A0" w:rsidRDefault="002830A0" w:rsidP="002830A0">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6153EC87" w14:textId="59179598" w:rsidR="002830A0" w:rsidRPr="0018749F" w:rsidRDefault="002830A0" w:rsidP="002830A0">
      <w:pPr>
        <w:pStyle w:val="Kop1"/>
        <w:rPr>
          <w:rFonts w:asciiTheme="minorHAnsi" w:hAnsiTheme="minorHAnsi" w:cstheme="minorHAnsi"/>
          <w:sz w:val="46"/>
          <w:szCs w:val="46"/>
        </w:rPr>
      </w:pPr>
      <w:r w:rsidRPr="0018749F">
        <w:rPr>
          <w:color w:val="auto"/>
        </w:rPr>
        <w:br/>
      </w:r>
      <w:proofErr w:type="spellStart"/>
      <w:r w:rsidRPr="0018749F">
        <w:rPr>
          <w:rFonts w:asciiTheme="minorHAnsi" w:hAnsiTheme="minorHAnsi" w:cstheme="minorHAnsi"/>
          <w:sz w:val="46"/>
          <w:szCs w:val="46"/>
        </w:rPr>
        <w:t>Bleckmann</w:t>
      </w:r>
      <w:proofErr w:type="spellEnd"/>
      <w:r w:rsidRPr="0018749F">
        <w:rPr>
          <w:rFonts w:asciiTheme="minorHAnsi" w:hAnsiTheme="minorHAnsi" w:cstheme="minorHAnsi"/>
          <w:sz w:val="46"/>
          <w:szCs w:val="46"/>
        </w:rPr>
        <w:t xml:space="preserve"> breidt fulfilmentcapaciteit uit met nieuwe </w:t>
      </w:r>
      <w:proofErr w:type="spellStart"/>
      <w:r w:rsidRPr="0018749F">
        <w:rPr>
          <w:rFonts w:asciiTheme="minorHAnsi" w:hAnsiTheme="minorHAnsi" w:cstheme="minorHAnsi"/>
          <w:sz w:val="46"/>
          <w:szCs w:val="46"/>
        </w:rPr>
        <w:t>multi</w:t>
      </w:r>
      <w:proofErr w:type="spellEnd"/>
      <w:r w:rsidRPr="0018749F">
        <w:rPr>
          <w:rFonts w:asciiTheme="minorHAnsi" w:hAnsiTheme="minorHAnsi" w:cstheme="minorHAnsi"/>
          <w:sz w:val="46"/>
          <w:szCs w:val="46"/>
        </w:rPr>
        <w:t xml:space="preserve">-user site in het Verenigd Koninkrijk </w:t>
      </w:r>
    </w:p>
    <w:p w14:paraId="6BA5E257" w14:textId="77777777" w:rsidR="002830A0" w:rsidRPr="002830A0" w:rsidRDefault="002830A0" w:rsidP="002830A0">
      <w:pPr>
        <w:rPr>
          <w:rFonts w:ascii="Avenir Next" w:hAnsi="Avenir Next"/>
          <w:color w:val="000000" w:themeColor="text1"/>
        </w:rPr>
      </w:pPr>
    </w:p>
    <w:p w14:paraId="55E901A4" w14:textId="3DDFB70F" w:rsidR="002830A0" w:rsidRPr="002830A0" w:rsidRDefault="002830A0" w:rsidP="002830A0">
      <w:pPr>
        <w:rPr>
          <w:rFonts w:ascii="Avenir Next" w:hAnsi="Avenir Next"/>
        </w:rPr>
      </w:pPr>
      <w:r>
        <w:t>Eindhoven, 13 jul</w:t>
      </w:r>
      <w:r w:rsidR="75FE6ED8">
        <w:t xml:space="preserve">i </w:t>
      </w:r>
      <w:r>
        <w:t>2021</w:t>
      </w:r>
      <w:r>
        <w:br/>
      </w:r>
    </w:p>
    <w:p w14:paraId="15DDEE64" w14:textId="67A859EE" w:rsidR="002830A0" w:rsidRPr="002830A0" w:rsidRDefault="002830A0" w:rsidP="002830A0">
      <w:pPr>
        <w:tabs>
          <w:tab w:val="left" w:pos="2256"/>
        </w:tabs>
        <w:rPr>
          <w:b/>
          <w:bCs/>
          <w:color w:val="595959" w:themeColor="text1" w:themeTint="A6"/>
        </w:rPr>
      </w:pPr>
      <w:proofErr w:type="spellStart"/>
      <w:r w:rsidRPr="002830A0">
        <w:rPr>
          <w:b/>
          <w:bCs/>
          <w:color w:val="595959" w:themeColor="text1" w:themeTint="A6"/>
        </w:rPr>
        <w:t>Bleckmann</w:t>
      </w:r>
      <w:proofErr w:type="spellEnd"/>
      <w:r w:rsidRPr="002830A0">
        <w:rPr>
          <w:b/>
          <w:bCs/>
          <w:color w:val="595959" w:themeColor="text1" w:themeTint="A6"/>
        </w:rPr>
        <w:t xml:space="preserve"> opent een nieuw fulfilmentcentrum in Swindon en breidt zo </w:t>
      </w:r>
      <w:r w:rsidR="00B56C4F">
        <w:rPr>
          <w:b/>
          <w:bCs/>
          <w:color w:val="595959" w:themeColor="text1" w:themeTint="A6"/>
        </w:rPr>
        <w:t>haar</w:t>
      </w:r>
      <w:r w:rsidRPr="002830A0">
        <w:rPr>
          <w:b/>
          <w:bCs/>
          <w:color w:val="595959" w:themeColor="text1" w:themeTint="A6"/>
        </w:rPr>
        <w:t xml:space="preserve"> logistieke diensten en footprint in het Verenigd Koninkrijk verder uit. Met de nieuwe </w:t>
      </w:r>
      <w:proofErr w:type="spellStart"/>
      <w:r w:rsidRPr="002830A0">
        <w:rPr>
          <w:b/>
          <w:bCs/>
          <w:color w:val="595959" w:themeColor="text1" w:themeTint="A6"/>
        </w:rPr>
        <w:t>multi</w:t>
      </w:r>
      <w:proofErr w:type="spellEnd"/>
      <w:r w:rsidRPr="002830A0">
        <w:rPr>
          <w:b/>
          <w:bCs/>
          <w:color w:val="595959" w:themeColor="text1" w:themeTint="A6"/>
        </w:rPr>
        <w:t xml:space="preserve">-user site bedient </w:t>
      </w:r>
      <w:proofErr w:type="spellStart"/>
      <w:r w:rsidRPr="002830A0">
        <w:rPr>
          <w:b/>
          <w:bCs/>
          <w:color w:val="595959" w:themeColor="text1" w:themeTint="A6"/>
        </w:rPr>
        <w:t>Bleckmann</w:t>
      </w:r>
      <w:proofErr w:type="spellEnd"/>
      <w:r w:rsidRPr="002830A0">
        <w:rPr>
          <w:b/>
          <w:bCs/>
          <w:color w:val="595959" w:themeColor="text1" w:themeTint="A6"/>
        </w:rPr>
        <w:t xml:space="preserve"> huidige en nieuwe klanten, met een opslagcapaciteit van </w:t>
      </w:r>
      <w:r>
        <w:rPr>
          <w:b/>
          <w:bCs/>
          <w:color w:val="595959" w:themeColor="text1" w:themeTint="A6"/>
        </w:rPr>
        <w:t>7.500</w:t>
      </w:r>
      <w:r w:rsidRPr="002830A0">
        <w:rPr>
          <w:b/>
          <w:bCs/>
          <w:color w:val="595959" w:themeColor="text1" w:themeTint="A6"/>
        </w:rPr>
        <w:t xml:space="preserve"> </w:t>
      </w:r>
      <w:r w:rsidR="001D2F7A" w:rsidRPr="001D2F7A">
        <w:rPr>
          <w:b/>
          <w:bCs/>
          <w:color w:val="595959" w:themeColor="text1" w:themeTint="A6"/>
        </w:rPr>
        <w:t>m</w:t>
      </w:r>
      <w:r w:rsidR="001D2F7A" w:rsidRPr="001D2F7A">
        <w:rPr>
          <w:b/>
          <w:bCs/>
          <w:color w:val="595959" w:themeColor="text1" w:themeTint="A6"/>
          <w:vertAlign w:val="superscript"/>
        </w:rPr>
        <w:t>2</w:t>
      </w:r>
      <w:r w:rsidR="001D2F7A">
        <w:rPr>
          <w:b/>
          <w:bCs/>
          <w:color w:val="595959" w:themeColor="text1" w:themeTint="A6"/>
        </w:rPr>
        <w:t xml:space="preserve"> </w:t>
      </w:r>
      <w:r w:rsidRPr="002830A0">
        <w:rPr>
          <w:b/>
          <w:bCs/>
          <w:color w:val="595959" w:themeColor="text1" w:themeTint="A6"/>
        </w:rPr>
        <w:t xml:space="preserve">in het VK. De gloednieuwe locatie zal eind september 2021 volledig operationeel zijn. </w:t>
      </w:r>
    </w:p>
    <w:p w14:paraId="7F1CBEAB" w14:textId="6CB26833" w:rsidR="002830A0" w:rsidRPr="002830A0" w:rsidRDefault="002830A0" w:rsidP="002830A0">
      <w:pPr>
        <w:tabs>
          <w:tab w:val="left" w:pos="2256"/>
        </w:tabs>
        <w:rPr>
          <w:color w:val="595959" w:themeColor="text1" w:themeTint="A6"/>
        </w:rPr>
      </w:pPr>
      <w:r w:rsidRPr="002830A0">
        <w:rPr>
          <w:color w:val="595959" w:themeColor="text1" w:themeTint="A6"/>
        </w:rPr>
        <w:t xml:space="preserve">De </w:t>
      </w:r>
      <w:proofErr w:type="spellStart"/>
      <w:r w:rsidRPr="002830A0">
        <w:rPr>
          <w:color w:val="595959" w:themeColor="text1" w:themeTint="A6"/>
        </w:rPr>
        <w:t>multi</w:t>
      </w:r>
      <w:proofErr w:type="spellEnd"/>
      <w:r w:rsidRPr="002830A0">
        <w:rPr>
          <w:color w:val="595959" w:themeColor="text1" w:themeTint="A6"/>
        </w:rPr>
        <w:t xml:space="preserve">-user site in Swindon </w:t>
      </w:r>
      <w:proofErr w:type="spellStart"/>
      <w:r w:rsidRPr="002830A0">
        <w:rPr>
          <w:color w:val="595959" w:themeColor="text1" w:themeTint="A6"/>
        </w:rPr>
        <w:t>Trinity</w:t>
      </w:r>
      <w:proofErr w:type="spellEnd"/>
      <w:r w:rsidRPr="002830A0">
        <w:rPr>
          <w:color w:val="595959" w:themeColor="text1" w:themeTint="A6"/>
        </w:rPr>
        <w:t xml:space="preserve"> Park combineert twee eenheden en heeft een totale oppervlakte van </w:t>
      </w:r>
      <w:r w:rsidR="00CC53B7" w:rsidRPr="00CC53B7">
        <w:rPr>
          <w:color w:val="595959" w:themeColor="text1" w:themeTint="A6"/>
        </w:rPr>
        <w:t>7.500</w:t>
      </w:r>
      <w:r w:rsidR="001D2F7A">
        <w:rPr>
          <w:color w:val="595959" w:themeColor="text1" w:themeTint="A6"/>
        </w:rPr>
        <w:t xml:space="preserve"> </w:t>
      </w:r>
      <w:r w:rsidR="001D2F7A" w:rsidRPr="001D2F7A">
        <w:rPr>
          <w:color w:val="595959" w:themeColor="text1" w:themeTint="A6"/>
        </w:rPr>
        <w:t>m</w:t>
      </w:r>
      <w:r w:rsidR="001D2F7A" w:rsidRPr="001D2F7A">
        <w:rPr>
          <w:color w:val="595959" w:themeColor="text1" w:themeTint="A6"/>
          <w:vertAlign w:val="superscript"/>
        </w:rPr>
        <w:t>2</w:t>
      </w:r>
      <w:r w:rsidRPr="002830A0">
        <w:rPr>
          <w:color w:val="595959" w:themeColor="text1" w:themeTint="A6"/>
        </w:rPr>
        <w:t xml:space="preserve">. De site is goed bereikbaar via de weg, ligt dicht bij de snelweg M4 en biedt een goede transportinfrastructuur. </w:t>
      </w:r>
      <w:r w:rsidR="00CC53B7">
        <w:rPr>
          <w:color w:val="595959" w:themeColor="text1" w:themeTint="A6"/>
        </w:rPr>
        <w:t>Daarn</w:t>
      </w:r>
      <w:r w:rsidRPr="002830A0">
        <w:rPr>
          <w:color w:val="595959" w:themeColor="text1" w:themeTint="A6"/>
        </w:rPr>
        <w:t xml:space="preserve">aast </w:t>
      </w:r>
      <w:r w:rsidR="00CC53B7">
        <w:rPr>
          <w:color w:val="595959" w:themeColor="text1" w:themeTint="A6"/>
        </w:rPr>
        <w:t xml:space="preserve">worden ook </w:t>
      </w:r>
      <w:r w:rsidRPr="002830A0">
        <w:rPr>
          <w:color w:val="595959" w:themeColor="text1" w:themeTint="A6"/>
        </w:rPr>
        <w:t xml:space="preserve">andere </w:t>
      </w:r>
      <w:r w:rsidR="00CC53B7">
        <w:rPr>
          <w:color w:val="595959" w:themeColor="text1" w:themeTint="A6"/>
        </w:rPr>
        <w:t>functionaliteiten</w:t>
      </w:r>
      <w:r w:rsidRPr="002830A0">
        <w:rPr>
          <w:color w:val="595959" w:themeColor="text1" w:themeTint="A6"/>
        </w:rPr>
        <w:t xml:space="preserve"> </w:t>
      </w:r>
      <w:r w:rsidR="00CC53B7">
        <w:rPr>
          <w:color w:val="595959" w:themeColor="text1" w:themeTint="A6"/>
        </w:rPr>
        <w:t>geboden</w:t>
      </w:r>
      <w:r w:rsidRPr="002830A0">
        <w:rPr>
          <w:color w:val="595959" w:themeColor="text1" w:themeTint="A6"/>
        </w:rPr>
        <w:t>, zoals parkeerplaatsen voor vrachtwagens en kantoorruimte.</w:t>
      </w:r>
      <w:r w:rsidR="00CC53B7">
        <w:rPr>
          <w:color w:val="595959" w:themeColor="text1" w:themeTint="A6"/>
        </w:rPr>
        <w:t xml:space="preserve"> </w:t>
      </w:r>
      <w:r w:rsidR="00CC53B7">
        <w:rPr>
          <w:color w:val="595959" w:themeColor="text1" w:themeTint="A6"/>
        </w:rPr>
        <w:br/>
      </w:r>
      <w:r w:rsidR="00CC53B7">
        <w:rPr>
          <w:color w:val="595959" w:themeColor="text1" w:themeTint="A6"/>
        </w:rPr>
        <w:br/>
      </w:r>
      <w:r w:rsidRPr="002830A0">
        <w:rPr>
          <w:color w:val="595959" w:themeColor="text1" w:themeTint="A6"/>
        </w:rPr>
        <w:t xml:space="preserve">Het hoogwaardige magazijn is onlangs opgeleverd en direct beschikbaar gesteld door </w:t>
      </w:r>
      <w:proofErr w:type="spellStart"/>
      <w:r w:rsidRPr="002830A0">
        <w:rPr>
          <w:color w:val="595959" w:themeColor="text1" w:themeTint="A6"/>
        </w:rPr>
        <w:t>Trebor</w:t>
      </w:r>
      <w:proofErr w:type="spellEnd"/>
      <w:r w:rsidRPr="002830A0">
        <w:rPr>
          <w:color w:val="595959" w:themeColor="text1" w:themeTint="A6"/>
        </w:rPr>
        <w:t xml:space="preserve"> </w:t>
      </w:r>
      <w:proofErr w:type="spellStart"/>
      <w:r w:rsidRPr="002830A0">
        <w:rPr>
          <w:color w:val="595959" w:themeColor="text1" w:themeTint="A6"/>
        </w:rPr>
        <w:t>Developments</w:t>
      </w:r>
      <w:proofErr w:type="spellEnd"/>
      <w:r w:rsidRPr="002830A0">
        <w:rPr>
          <w:color w:val="595959" w:themeColor="text1" w:themeTint="A6"/>
        </w:rPr>
        <w:t xml:space="preserve"> en financieringspartner </w:t>
      </w:r>
      <w:proofErr w:type="spellStart"/>
      <w:r w:rsidRPr="002830A0">
        <w:rPr>
          <w:color w:val="595959" w:themeColor="text1" w:themeTint="A6"/>
        </w:rPr>
        <w:t>Hillwood</w:t>
      </w:r>
      <w:proofErr w:type="spellEnd"/>
      <w:r w:rsidRPr="002830A0">
        <w:rPr>
          <w:color w:val="595959" w:themeColor="text1" w:themeTint="A6"/>
        </w:rPr>
        <w:t xml:space="preserve">. Daar zag </w:t>
      </w:r>
      <w:proofErr w:type="spellStart"/>
      <w:r w:rsidRPr="002830A0">
        <w:rPr>
          <w:color w:val="595959" w:themeColor="text1" w:themeTint="A6"/>
        </w:rPr>
        <w:t>Bleckmann</w:t>
      </w:r>
      <w:proofErr w:type="spellEnd"/>
      <w:r w:rsidRPr="002830A0">
        <w:rPr>
          <w:color w:val="595959" w:themeColor="text1" w:themeTint="A6"/>
        </w:rPr>
        <w:t xml:space="preserve"> de mogelijkheid om uit te breiden. Mark van Onna, General Manager Real </w:t>
      </w:r>
      <w:proofErr w:type="spellStart"/>
      <w:r w:rsidRPr="002830A0">
        <w:rPr>
          <w:color w:val="595959" w:themeColor="text1" w:themeTint="A6"/>
        </w:rPr>
        <w:t>Estate</w:t>
      </w:r>
      <w:proofErr w:type="spellEnd"/>
      <w:r w:rsidRPr="002830A0">
        <w:rPr>
          <w:color w:val="595959" w:themeColor="text1" w:themeTint="A6"/>
        </w:rPr>
        <w:t xml:space="preserve"> bij </w:t>
      </w:r>
      <w:proofErr w:type="spellStart"/>
      <w:r w:rsidRPr="002830A0">
        <w:rPr>
          <w:color w:val="595959" w:themeColor="text1" w:themeTint="A6"/>
        </w:rPr>
        <w:t>Bleckmann</w:t>
      </w:r>
      <w:proofErr w:type="spellEnd"/>
      <w:r w:rsidRPr="002830A0">
        <w:rPr>
          <w:color w:val="595959" w:themeColor="text1" w:themeTint="A6"/>
        </w:rPr>
        <w:t>: “We zijn de capaciteit van het huidige Swindon-</w:t>
      </w:r>
      <w:r w:rsidR="00CC53B7">
        <w:rPr>
          <w:color w:val="595959" w:themeColor="text1" w:themeTint="A6"/>
        </w:rPr>
        <w:t>operatie</w:t>
      </w:r>
      <w:r w:rsidRPr="002830A0">
        <w:rPr>
          <w:color w:val="595959" w:themeColor="text1" w:themeTint="A6"/>
        </w:rPr>
        <w:t xml:space="preserve"> al snel ontgroeid. Daarom waren we op zoek naar extra capaciteit in het gebied om de groei van onze bestaande klanten verder te accommoderen, evenals de </w:t>
      </w:r>
      <w:proofErr w:type="spellStart"/>
      <w:r w:rsidRPr="002830A0">
        <w:rPr>
          <w:color w:val="595959" w:themeColor="text1" w:themeTint="A6"/>
        </w:rPr>
        <w:t>onboarding</w:t>
      </w:r>
      <w:proofErr w:type="spellEnd"/>
      <w:r w:rsidRPr="002830A0">
        <w:rPr>
          <w:color w:val="595959" w:themeColor="text1" w:themeTint="A6"/>
        </w:rPr>
        <w:t xml:space="preserve"> van nieuwe klanten, terwijl we gebruikmaken van de bekwame ervaring van het Swindon-team.”</w:t>
      </w:r>
    </w:p>
    <w:p w14:paraId="4D0A7FA7" w14:textId="77777777" w:rsidR="00CC53B7" w:rsidRPr="000F2DAE" w:rsidRDefault="002830A0" w:rsidP="002830A0">
      <w:pPr>
        <w:tabs>
          <w:tab w:val="left" w:pos="2256"/>
        </w:tabs>
        <w:rPr>
          <w:b/>
          <w:bCs/>
          <w:color w:val="595959" w:themeColor="text1" w:themeTint="A6"/>
        </w:rPr>
      </w:pPr>
      <w:r w:rsidRPr="002830A0">
        <w:rPr>
          <w:color w:val="595959" w:themeColor="text1" w:themeTint="A6"/>
        </w:rPr>
        <w:t xml:space="preserve">James Drew, Development Director bij </w:t>
      </w:r>
      <w:proofErr w:type="spellStart"/>
      <w:r w:rsidRPr="002830A0">
        <w:rPr>
          <w:color w:val="595959" w:themeColor="text1" w:themeTint="A6"/>
        </w:rPr>
        <w:t>Trebor</w:t>
      </w:r>
      <w:proofErr w:type="spellEnd"/>
      <w:r w:rsidRPr="002830A0">
        <w:rPr>
          <w:color w:val="595959" w:themeColor="text1" w:themeTint="A6"/>
        </w:rPr>
        <w:t xml:space="preserve"> </w:t>
      </w:r>
      <w:proofErr w:type="spellStart"/>
      <w:r w:rsidRPr="002830A0">
        <w:rPr>
          <w:color w:val="595959" w:themeColor="text1" w:themeTint="A6"/>
        </w:rPr>
        <w:t>Developments</w:t>
      </w:r>
      <w:proofErr w:type="spellEnd"/>
      <w:r w:rsidRPr="002830A0">
        <w:rPr>
          <w:color w:val="595959" w:themeColor="text1" w:themeTint="A6"/>
        </w:rPr>
        <w:t xml:space="preserve"> voegt toe: “We zijn verheugd dat we de verhuur van het geheel in </w:t>
      </w:r>
      <w:proofErr w:type="spellStart"/>
      <w:r w:rsidRPr="002830A0">
        <w:rPr>
          <w:color w:val="595959" w:themeColor="text1" w:themeTint="A6"/>
        </w:rPr>
        <w:t>Trinity</w:t>
      </w:r>
      <w:proofErr w:type="spellEnd"/>
      <w:r w:rsidRPr="002830A0">
        <w:rPr>
          <w:color w:val="595959" w:themeColor="text1" w:themeTint="A6"/>
        </w:rPr>
        <w:t xml:space="preserve"> Park aan </w:t>
      </w:r>
      <w:proofErr w:type="spellStart"/>
      <w:r w:rsidRPr="002830A0">
        <w:rPr>
          <w:color w:val="595959" w:themeColor="text1" w:themeTint="A6"/>
        </w:rPr>
        <w:t>Bleckmann</w:t>
      </w:r>
      <w:proofErr w:type="spellEnd"/>
      <w:r w:rsidRPr="002830A0">
        <w:rPr>
          <w:color w:val="595959" w:themeColor="text1" w:themeTint="A6"/>
        </w:rPr>
        <w:t xml:space="preserve"> hebben afgerond. De verhuur werd in slechts vijf weken na het begin van de onderhandelingen afgerond.</w:t>
      </w:r>
      <w:r w:rsidR="00CC53B7">
        <w:rPr>
          <w:color w:val="595959" w:themeColor="text1" w:themeTint="A6"/>
        </w:rPr>
        <w:t>”</w:t>
      </w:r>
    </w:p>
    <w:p w14:paraId="565D869E" w14:textId="77777777" w:rsidR="001D2F7A" w:rsidRDefault="001D2F7A" w:rsidP="002830A0">
      <w:pPr>
        <w:tabs>
          <w:tab w:val="left" w:pos="2256"/>
        </w:tabs>
        <w:rPr>
          <w:b/>
          <w:bCs/>
          <w:color w:val="595959" w:themeColor="text1" w:themeTint="A6"/>
        </w:rPr>
      </w:pPr>
    </w:p>
    <w:p w14:paraId="193B78DE" w14:textId="692BF4DC" w:rsidR="002830A0" w:rsidRPr="00CC53B7" w:rsidRDefault="000F2DAE" w:rsidP="002830A0">
      <w:pPr>
        <w:tabs>
          <w:tab w:val="left" w:pos="2256"/>
        </w:tabs>
        <w:rPr>
          <w:color w:val="595959" w:themeColor="text1" w:themeTint="A6"/>
        </w:rPr>
      </w:pPr>
      <w:r w:rsidRPr="7BC2DDDD">
        <w:rPr>
          <w:b/>
          <w:bCs/>
          <w:color w:val="595959" w:themeColor="text1" w:themeTint="A6"/>
        </w:rPr>
        <w:t>Voet aan de grond in V</w:t>
      </w:r>
      <w:r w:rsidR="68254309" w:rsidRPr="7BC2DDDD">
        <w:rPr>
          <w:b/>
          <w:bCs/>
          <w:color w:val="595959" w:themeColor="text1" w:themeTint="A6"/>
        </w:rPr>
        <w:t xml:space="preserve">erenigd </w:t>
      </w:r>
      <w:r w:rsidRPr="7BC2DDDD">
        <w:rPr>
          <w:b/>
          <w:bCs/>
          <w:color w:val="595959" w:themeColor="text1" w:themeTint="A6"/>
        </w:rPr>
        <w:t>K</w:t>
      </w:r>
      <w:r w:rsidR="614E5CE9" w:rsidRPr="7BC2DDDD">
        <w:rPr>
          <w:b/>
          <w:bCs/>
          <w:color w:val="595959" w:themeColor="text1" w:themeTint="A6"/>
        </w:rPr>
        <w:t>oninkrijk</w:t>
      </w:r>
      <w:r w:rsidRPr="7BC2DDDD">
        <w:rPr>
          <w:b/>
          <w:bCs/>
          <w:color w:val="595959" w:themeColor="text1" w:themeTint="A6"/>
        </w:rPr>
        <w:t xml:space="preserve"> </w:t>
      </w:r>
      <w:r>
        <w:br/>
      </w:r>
      <w:r w:rsidR="002830A0" w:rsidRPr="7BC2DDDD">
        <w:rPr>
          <w:color w:val="595959" w:themeColor="text1" w:themeTint="A6"/>
        </w:rPr>
        <w:t xml:space="preserve">Het gebouw heeft een vrije hoogte van 12 meter en biedt een grote opslagcapaciteit. "We zullen de faciliteit de komende maanden uitrusten met een mix van hoogbouw palletstellingen en werkruimtes", zegt </w:t>
      </w:r>
      <w:proofErr w:type="spellStart"/>
      <w:r w:rsidR="002830A0" w:rsidRPr="7BC2DDDD">
        <w:rPr>
          <w:color w:val="595959" w:themeColor="text1" w:themeTint="A6"/>
        </w:rPr>
        <w:t>Reinardt</w:t>
      </w:r>
      <w:proofErr w:type="spellEnd"/>
      <w:r w:rsidR="002830A0" w:rsidRPr="7BC2DDDD">
        <w:rPr>
          <w:color w:val="595959" w:themeColor="text1" w:themeTint="A6"/>
        </w:rPr>
        <w:t xml:space="preserve"> van </w:t>
      </w:r>
      <w:proofErr w:type="spellStart"/>
      <w:r w:rsidR="002830A0" w:rsidRPr="7BC2DDDD">
        <w:rPr>
          <w:color w:val="595959" w:themeColor="text1" w:themeTint="A6"/>
        </w:rPr>
        <w:t>Oel</w:t>
      </w:r>
      <w:proofErr w:type="spellEnd"/>
      <w:r w:rsidR="002830A0" w:rsidRPr="7BC2DDDD">
        <w:rPr>
          <w:color w:val="595959" w:themeColor="text1" w:themeTint="A6"/>
        </w:rPr>
        <w:t xml:space="preserve">, Chief Operations </w:t>
      </w:r>
      <w:proofErr w:type="spellStart"/>
      <w:r w:rsidR="002830A0" w:rsidRPr="7BC2DDDD">
        <w:rPr>
          <w:color w:val="595959" w:themeColor="text1" w:themeTint="A6"/>
        </w:rPr>
        <w:t>Officer</w:t>
      </w:r>
      <w:proofErr w:type="spellEnd"/>
      <w:r w:rsidR="002830A0" w:rsidRPr="7BC2DDDD">
        <w:rPr>
          <w:color w:val="595959" w:themeColor="text1" w:themeTint="A6"/>
        </w:rPr>
        <w:t xml:space="preserve"> België &amp; Verenigd Koninkrijk bij </w:t>
      </w:r>
      <w:proofErr w:type="spellStart"/>
      <w:r w:rsidR="002830A0" w:rsidRPr="7BC2DDDD">
        <w:rPr>
          <w:color w:val="595959" w:themeColor="text1" w:themeTint="A6"/>
        </w:rPr>
        <w:t>Bleckmann</w:t>
      </w:r>
      <w:proofErr w:type="spellEnd"/>
      <w:r w:rsidR="002830A0" w:rsidRPr="7BC2DDDD">
        <w:rPr>
          <w:color w:val="595959" w:themeColor="text1" w:themeTint="A6"/>
        </w:rPr>
        <w:t>.</w:t>
      </w:r>
      <w:r w:rsidR="00CC53B7" w:rsidRPr="7BC2DDDD">
        <w:rPr>
          <w:color w:val="595959" w:themeColor="text1" w:themeTint="A6"/>
        </w:rPr>
        <w:t xml:space="preserve"> </w:t>
      </w:r>
    </w:p>
    <w:p w14:paraId="2DC5B99B" w14:textId="3F2C97EA" w:rsidR="002830A0" w:rsidRPr="002830A0" w:rsidRDefault="002830A0" w:rsidP="002830A0">
      <w:pPr>
        <w:tabs>
          <w:tab w:val="left" w:pos="2256"/>
        </w:tabs>
        <w:rPr>
          <w:rFonts w:cstheme="minorHAnsi"/>
          <w:color w:val="595959" w:themeColor="text1" w:themeTint="A6"/>
        </w:rPr>
      </w:pPr>
      <w:r w:rsidRPr="002830A0">
        <w:rPr>
          <w:rFonts w:cstheme="minorHAnsi"/>
          <w:color w:val="595959" w:themeColor="text1" w:themeTint="A6"/>
        </w:rPr>
        <w:t xml:space="preserve">“We ontvangen veel e-commerce fulfilmentverzoeken en internationale </w:t>
      </w:r>
      <w:proofErr w:type="spellStart"/>
      <w:r w:rsidRPr="002830A0">
        <w:rPr>
          <w:rFonts w:cstheme="minorHAnsi"/>
          <w:color w:val="595959" w:themeColor="text1" w:themeTint="A6"/>
        </w:rPr>
        <w:t>omnichannel</w:t>
      </w:r>
      <w:proofErr w:type="spellEnd"/>
      <w:r w:rsidR="00CC53B7">
        <w:rPr>
          <w:rFonts w:cstheme="minorHAnsi"/>
          <w:color w:val="595959" w:themeColor="text1" w:themeTint="A6"/>
        </w:rPr>
        <w:t>-</w:t>
      </w:r>
      <w:r w:rsidRPr="002830A0">
        <w:rPr>
          <w:rFonts w:cstheme="minorHAnsi"/>
          <w:color w:val="595959" w:themeColor="text1" w:themeTint="A6"/>
        </w:rPr>
        <w:t xml:space="preserve">klanten willen voet aan de grond krijgen in het VK. Vanuit dit nieuwe distributiecentrum in Swindon kan </w:t>
      </w:r>
      <w:proofErr w:type="spellStart"/>
      <w:r w:rsidRPr="002830A0">
        <w:rPr>
          <w:rFonts w:cstheme="minorHAnsi"/>
          <w:color w:val="595959" w:themeColor="text1" w:themeTint="A6"/>
        </w:rPr>
        <w:t>Bleckmann</w:t>
      </w:r>
      <w:proofErr w:type="spellEnd"/>
      <w:r w:rsidRPr="002830A0">
        <w:rPr>
          <w:rFonts w:cstheme="minorHAnsi"/>
          <w:color w:val="595959" w:themeColor="text1" w:themeTint="A6"/>
        </w:rPr>
        <w:t xml:space="preserve"> allerlei </w:t>
      </w:r>
      <w:r w:rsidR="000F2DAE">
        <w:rPr>
          <w:rFonts w:cstheme="minorHAnsi"/>
          <w:color w:val="595959" w:themeColor="text1" w:themeTint="A6"/>
        </w:rPr>
        <w:t>opslag</w:t>
      </w:r>
      <w:r w:rsidR="00CC53B7">
        <w:rPr>
          <w:rFonts w:cstheme="minorHAnsi"/>
          <w:color w:val="595959" w:themeColor="text1" w:themeTint="A6"/>
        </w:rPr>
        <w:t>-</w:t>
      </w:r>
      <w:r w:rsidR="000F2DAE">
        <w:rPr>
          <w:rFonts w:cstheme="minorHAnsi"/>
          <w:color w:val="595959" w:themeColor="text1" w:themeTint="A6"/>
        </w:rPr>
        <w:t xml:space="preserve"> en distributie</w:t>
      </w:r>
      <w:r w:rsidRPr="002830A0">
        <w:rPr>
          <w:rFonts w:cstheme="minorHAnsi"/>
          <w:color w:val="595959" w:themeColor="text1" w:themeTint="A6"/>
        </w:rPr>
        <w:t>diensten</w:t>
      </w:r>
      <w:r w:rsidR="000F2DAE">
        <w:rPr>
          <w:rFonts w:cstheme="minorHAnsi"/>
          <w:color w:val="595959" w:themeColor="text1" w:themeTint="A6"/>
        </w:rPr>
        <w:t xml:space="preserve"> en services</w:t>
      </w:r>
      <w:r w:rsidRPr="002830A0">
        <w:rPr>
          <w:rFonts w:cstheme="minorHAnsi"/>
          <w:color w:val="595959" w:themeColor="text1" w:themeTint="A6"/>
        </w:rPr>
        <w:t xml:space="preserve"> leveren, waaronder VAS en </w:t>
      </w:r>
      <w:proofErr w:type="spellStart"/>
      <w:r w:rsidRPr="002830A0">
        <w:rPr>
          <w:rFonts w:cstheme="minorHAnsi"/>
          <w:color w:val="595959" w:themeColor="text1" w:themeTint="A6"/>
        </w:rPr>
        <w:t>retouren</w:t>
      </w:r>
      <w:proofErr w:type="spellEnd"/>
      <w:r w:rsidR="00CC53B7">
        <w:rPr>
          <w:rFonts w:cstheme="minorHAnsi"/>
          <w:color w:val="595959" w:themeColor="text1" w:themeTint="A6"/>
        </w:rPr>
        <w:t>.</w:t>
      </w:r>
      <w:r w:rsidRPr="002830A0">
        <w:rPr>
          <w:rFonts w:cstheme="minorHAnsi"/>
          <w:color w:val="595959" w:themeColor="text1" w:themeTint="A6"/>
        </w:rPr>
        <w:t>”</w:t>
      </w:r>
      <w:r>
        <w:rPr>
          <w:rFonts w:cstheme="minorHAnsi"/>
          <w:color w:val="595959" w:themeColor="text1" w:themeTint="A6"/>
        </w:rPr>
        <w:t xml:space="preserve"> </w:t>
      </w:r>
    </w:p>
    <w:p w14:paraId="156E4AB9" w14:textId="77777777" w:rsidR="002830A0" w:rsidRPr="002830A0" w:rsidRDefault="002830A0" w:rsidP="002830A0">
      <w:pPr>
        <w:tabs>
          <w:tab w:val="left" w:pos="2256"/>
        </w:tabs>
        <w:rPr>
          <w:rFonts w:cstheme="minorHAnsi"/>
          <w:color w:val="595959" w:themeColor="text1" w:themeTint="A6"/>
        </w:rPr>
      </w:pPr>
    </w:p>
    <w:p w14:paraId="433565C3" w14:textId="77777777" w:rsidR="002830A0" w:rsidRPr="002830A0" w:rsidRDefault="002830A0" w:rsidP="002830A0">
      <w:pPr>
        <w:tabs>
          <w:tab w:val="left" w:pos="2256"/>
        </w:tabs>
        <w:rPr>
          <w:rFonts w:cstheme="minorHAnsi"/>
          <w:color w:val="595959" w:themeColor="text1" w:themeTint="A6"/>
        </w:rPr>
      </w:pPr>
    </w:p>
    <w:p w14:paraId="728DB969" w14:textId="77777777" w:rsidR="002830A0" w:rsidRPr="002830A0" w:rsidRDefault="002830A0" w:rsidP="002830A0">
      <w:pPr>
        <w:tabs>
          <w:tab w:val="left" w:pos="2256"/>
        </w:tabs>
        <w:rPr>
          <w:rFonts w:cstheme="minorHAnsi"/>
          <w:color w:val="595959" w:themeColor="text1" w:themeTint="A6"/>
        </w:rPr>
      </w:pPr>
    </w:p>
    <w:p w14:paraId="420EED9A" w14:textId="77777777" w:rsidR="002830A0" w:rsidRPr="001D2F7A" w:rsidRDefault="002830A0" w:rsidP="002830A0">
      <w:pPr>
        <w:pStyle w:val="Kop2"/>
        <w:rPr>
          <w:b/>
          <w:bCs/>
          <w:i w:val="0"/>
          <w:iCs/>
        </w:rPr>
      </w:pPr>
      <w:proofErr w:type="spellStart"/>
      <w:r w:rsidRPr="001D2F7A">
        <w:rPr>
          <w:b/>
          <w:bCs/>
          <w:i w:val="0"/>
          <w:iCs/>
        </w:rPr>
        <w:lastRenderedPageBreak/>
        <w:t>About</w:t>
      </w:r>
      <w:proofErr w:type="spellEnd"/>
      <w:r w:rsidRPr="001D2F7A">
        <w:rPr>
          <w:b/>
          <w:bCs/>
          <w:i w:val="0"/>
          <w:iCs/>
        </w:rPr>
        <w:t xml:space="preserve"> </w:t>
      </w:r>
      <w:proofErr w:type="spellStart"/>
      <w:r w:rsidRPr="001D2F7A">
        <w:rPr>
          <w:b/>
          <w:bCs/>
          <w:i w:val="0"/>
          <w:iCs/>
        </w:rPr>
        <w:t>Bleckmann</w:t>
      </w:r>
      <w:proofErr w:type="spellEnd"/>
    </w:p>
    <w:p w14:paraId="51BDFB8B" w14:textId="1831747D" w:rsidR="002830A0" w:rsidRPr="00462024" w:rsidRDefault="002830A0" w:rsidP="002830A0">
      <w:pPr>
        <w:rPr>
          <w:lang w:val="en-US"/>
        </w:rPr>
      </w:pPr>
      <w:r>
        <w:br/>
      </w:r>
      <w:r w:rsidR="000F2DAE">
        <w:t>Met uitgebreide ervaring en expertise in end-</w:t>
      </w:r>
      <w:proofErr w:type="spellStart"/>
      <w:r w:rsidR="000F2DAE">
        <w:t>to</w:t>
      </w:r>
      <w:proofErr w:type="spellEnd"/>
      <w:r w:rsidR="000F2DAE">
        <w:t xml:space="preserve">-end fashion- en lifestyle-logistiek, maakt </w:t>
      </w:r>
      <w:proofErr w:type="spellStart"/>
      <w:r w:rsidR="000F2DAE">
        <w:t>Bleckmann</w:t>
      </w:r>
      <w:proofErr w:type="spellEnd"/>
      <w:r w:rsidR="000F2DAE">
        <w:t xml:space="preserve"> de beloften van haar klanten waar sinds 1862. Door continu te investeren in </w:t>
      </w:r>
      <w:proofErr w:type="spellStart"/>
      <w:r w:rsidR="000F2DAE">
        <w:t>datagedreven</w:t>
      </w:r>
      <w:proofErr w:type="spellEnd"/>
      <w:r w:rsidR="000F2DAE">
        <w:t xml:space="preserve"> innovaties en steeds meer automatisering, kan </w:t>
      </w:r>
      <w:proofErr w:type="spellStart"/>
      <w:r w:rsidR="000F2DAE">
        <w:t>Bleckmann</w:t>
      </w:r>
      <w:proofErr w:type="spellEnd"/>
      <w:r w:rsidR="000F2DAE">
        <w:t xml:space="preserve"> mode- en lifestylemerken snel van dienst zijn en flexibele en schaalbare </w:t>
      </w:r>
      <w:proofErr w:type="spellStart"/>
      <w:r w:rsidR="000F2DAE">
        <w:t>supply</w:t>
      </w:r>
      <w:proofErr w:type="spellEnd"/>
      <w:r w:rsidR="000F2DAE">
        <w:t xml:space="preserve"> chain-oplossingen bieden. </w:t>
      </w:r>
      <w:proofErr w:type="spellStart"/>
      <w:r w:rsidR="000F2DAE">
        <w:t>Bleckmann</w:t>
      </w:r>
      <w:proofErr w:type="spellEnd"/>
      <w:r w:rsidR="000F2DAE">
        <w:t xml:space="preserve"> wordt erkend als marktleider op het gebied van e-fulfilment en biedt een volledig scala aan logistieke diensten aan internationale </w:t>
      </w:r>
      <w:proofErr w:type="spellStart"/>
      <w:r w:rsidR="000F2DAE">
        <w:t>omnichannel</w:t>
      </w:r>
      <w:proofErr w:type="spellEnd"/>
      <w:r w:rsidR="000F2DAE">
        <w:t xml:space="preserve">- en e-commercemerken. Als logistiek expert voor fashion en lifestyle bieden we kansen voor nieuwe klanten en voorzien we in de groei van huidige ambitieuze klanten. </w:t>
      </w:r>
      <w:r>
        <w:br/>
      </w:r>
      <w:r>
        <w:br/>
      </w:r>
      <w:r w:rsidRPr="64735111">
        <w:rPr>
          <w:b/>
          <w:bCs/>
          <w:lang w:val="en-US"/>
        </w:rPr>
        <w:t>Contact Information</w:t>
      </w:r>
      <w:r w:rsidRPr="001D2F7A">
        <w:rPr>
          <w:lang w:val="en-US"/>
        </w:rPr>
        <w:br/>
      </w:r>
      <w:r w:rsidRPr="64735111">
        <w:rPr>
          <w:lang w:val="en-US"/>
        </w:rPr>
        <w:t>Dorota Tankink | Marketing &amp; Communication Executive</w:t>
      </w:r>
      <w:r w:rsidRPr="001D2F7A">
        <w:rPr>
          <w:lang w:val="en-US"/>
        </w:rPr>
        <w:br/>
      </w:r>
      <w:hyperlink r:id="rId9">
        <w:r w:rsidRPr="001D2F7A">
          <w:rPr>
            <w:rStyle w:val="Hyperlink"/>
            <w:color w:val="D20C14"/>
            <w:lang w:val="en-US"/>
          </w:rPr>
          <w:t>dorota.tankink@bleckmann.com</w:t>
        </w:r>
      </w:hyperlink>
      <w:r w:rsidRPr="64735111">
        <w:rPr>
          <w:lang w:val="en-US"/>
        </w:rPr>
        <w:t xml:space="preserve"> | +31 6 3012 9759</w:t>
      </w:r>
      <w:r w:rsidRPr="001D2F7A">
        <w:rPr>
          <w:lang w:val="en-US"/>
        </w:rPr>
        <w:br/>
      </w:r>
      <w:r w:rsidRPr="001D2F7A">
        <w:rPr>
          <w:lang w:val="en-US"/>
        </w:rPr>
        <w:br/>
      </w:r>
      <w:r w:rsidRPr="64735111">
        <w:rPr>
          <w:lang w:val="en-US"/>
        </w:rPr>
        <w:t xml:space="preserve">For more information, please visit </w:t>
      </w:r>
      <w:hyperlink r:id="rId10">
        <w:r w:rsidRPr="001D2F7A">
          <w:rPr>
            <w:rStyle w:val="Hyperlink"/>
            <w:color w:val="D20C14"/>
            <w:lang w:val="en-US"/>
          </w:rPr>
          <w:t>www.bleckmann.com</w:t>
        </w:r>
      </w:hyperlink>
      <w:r w:rsidRPr="001D2F7A">
        <w:rPr>
          <w:rStyle w:val="Hyperlink"/>
          <w:color w:val="D20C14"/>
          <w:lang w:val="en-US"/>
        </w:rPr>
        <w:t xml:space="preserve"> </w:t>
      </w:r>
    </w:p>
    <w:p w14:paraId="0067F218" w14:textId="77777777" w:rsidR="002830A0" w:rsidRDefault="002830A0" w:rsidP="002830A0">
      <w:pPr>
        <w:pStyle w:val="Kop2"/>
        <w:rPr>
          <w:rFonts w:ascii="Avenir Next" w:hAnsi="Avenir Next"/>
          <w:b/>
          <w:color w:val="000000" w:themeColor="text1"/>
          <w:sz w:val="20"/>
          <w:szCs w:val="20"/>
          <w:lang w:val="en-US"/>
        </w:rPr>
      </w:pPr>
    </w:p>
    <w:p w14:paraId="2EBF3A18" w14:textId="77777777" w:rsidR="002830A0" w:rsidRPr="00BB1328" w:rsidRDefault="002830A0" w:rsidP="002830A0">
      <w:pPr>
        <w:rPr>
          <w:lang w:val="en-US"/>
        </w:rPr>
      </w:pPr>
    </w:p>
    <w:p w14:paraId="48AA1049" w14:textId="77777777" w:rsidR="00B65DFD" w:rsidRPr="002830A0" w:rsidRDefault="00000000">
      <w:pPr>
        <w:rPr>
          <w:lang w:val="en-US"/>
        </w:rPr>
      </w:pPr>
    </w:p>
    <w:sectPr w:rsidR="00B65DFD" w:rsidRPr="002830A0" w:rsidSect="008E4B6F">
      <w:headerReference w:type="default" r:id="rId11"/>
      <w:footerReference w:type="default" r:id="rId12"/>
      <w:footerReference w:type="first" r:id="rId13"/>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3C9E" w14:textId="77777777" w:rsidR="0023661E" w:rsidRDefault="0023661E">
      <w:pPr>
        <w:spacing w:after="0" w:line="240" w:lineRule="auto"/>
      </w:pPr>
      <w:r>
        <w:separator/>
      </w:r>
    </w:p>
  </w:endnote>
  <w:endnote w:type="continuationSeparator" w:id="0">
    <w:p w14:paraId="593E56E2" w14:textId="77777777" w:rsidR="0023661E" w:rsidRDefault="0023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EA" w14:textId="499F81ED" w:rsidR="007E1DF2" w:rsidRPr="007E1DF2" w:rsidRDefault="00B56C4F"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Pr="008E4B6F">
      <w:rPr>
        <w:sz w:val="18"/>
        <w:szCs w:val="18"/>
        <w:lang w:val="en-US"/>
      </w:rPr>
      <w:t xml:space="preserve">Press release </w:t>
    </w:r>
    <w:r>
      <w:rPr>
        <w:sz w:val="18"/>
        <w:szCs w:val="18"/>
        <w:lang w:val="en-US"/>
      </w:rPr>
      <w:t>| Available for immediate publication</w:t>
    </w:r>
    <w:r w:rsidRPr="007E1DF2">
      <w:rPr>
        <w:sz w:val="18"/>
        <w:szCs w:val="18"/>
        <w:lang w:val="en-US"/>
      </w:rPr>
      <w:t xml:space="preserve"> | page </w:t>
    </w:r>
    <w:r w:rsidRPr="007E1DF2">
      <w:rPr>
        <w:sz w:val="18"/>
        <w:szCs w:val="18"/>
        <w:lang w:val="en-US"/>
      </w:rPr>
      <w:fldChar w:fldCharType="begin"/>
    </w:r>
    <w:r w:rsidRPr="007E1DF2">
      <w:rPr>
        <w:sz w:val="18"/>
        <w:szCs w:val="18"/>
        <w:lang w:val="en-US"/>
      </w:rPr>
      <w:instrText xml:space="preserve"> PAGE  \* Arabic  \* MERGEFORMAT </w:instrText>
    </w:r>
    <w:r w:rsidRPr="007E1DF2">
      <w:rPr>
        <w:sz w:val="18"/>
        <w:szCs w:val="18"/>
        <w:lang w:val="en-US"/>
      </w:rPr>
      <w:fldChar w:fldCharType="separate"/>
    </w:r>
    <w:r w:rsidRPr="007E1DF2">
      <w:rPr>
        <w:sz w:val="18"/>
        <w:szCs w:val="18"/>
        <w:lang w:val="en-US"/>
      </w:rPr>
      <w:t>2</w:t>
    </w:r>
    <w:r w:rsidRPr="007E1DF2">
      <w:rPr>
        <w:sz w:val="18"/>
        <w:szCs w:val="18"/>
        <w:lang w:val="en-US"/>
      </w:rPr>
      <w:fldChar w:fldCharType="end"/>
    </w:r>
    <w:r w:rsidRPr="007E1DF2">
      <w:rPr>
        <w:noProof/>
        <w:sz w:val="18"/>
        <w:szCs w:val="18"/>
        <w:lang w:val="en-US"/>
      </w:rPr>
      <mc:AlternateContent>
        <mc:Choice Requires="wps">
          <w:drawing>
            <wp:anchor distT="0" distB="0" distL="114300" distR="114300" simplePos="0" relativeHeight="251659264" behindDoc="0" locked="0" layoutInCell="1" allowOverlap="1" wp14:anchorId="7EF74625" wp14:editId="6F4AEE2D">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hthoek 9" style="position:absolute;margin-left:0;margin-top:38.8pt;width:610.1pt;height:8.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c42224" stroked="f" strokeweight="1pt" w14:anchorId="3CDD2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w10:wrap anchorx="page"/>
            </v:rect>
          </w:pict>
        </mc:Fallback>
      </mc:AlternateContent>
    </w:r>
    <w:r w:rsidRPr="007E1DF2">
      <w:rPr>
        <w:sz w:val="18"/>
        <w:szCs w:val="18"/>
        <w:lang w:val="en-US"/>
      </w:rPr>
      <w:t>/</w:t>
    </w:r>
    <w:r w:rsidRPr="007E1DF2">
      <w:rPr>
        <w:sz w:val="18"/>
        <w:szCs w:val="18"/>
        <w:lang w:val="en-US"/>
      </w:rPr>
      <w:fldChar w:fldCharType="begin"/>
    </w:r>
    <w:r w:rsidRPr="007E1DF2">
      <w:rPr>
        <w:sz w:val="18"/>
        <w:szCs w:val="18"/>
        <w:lang w:val="en-US"/>
      </w:rPr>
      <w:instrText xml:space="preserve"> NUMPAGES  \* Arabic  \* MERGEFORMAT </w:instrText>
    </w:r>
    <w:r w:rsidRPr="007E1DF2">
      <w:rPr>
        <w:sz w:val="18"/>
        <w:szCs w:val="18"/>
        <w:lang w:val="en-US"/>
      </w:rPr>
      <w:fldChar w:fldCharType="separate"/>
    </w:r>
    <w:r w:rsidRPr="007E1DF2">
      <w:rPr>
        <w:sz w:val="18"/>
        <w:szCs w:val="18"/>
        <w:lang w:val="en-US"/>
      </w:rPr>
      <w:t>2</w:t>
    </w:r>
    <w:r w:rsidRPr="007E1DF2">
      <w:rPr>
        <w:sz w:val="18"/>
        <w:szCs w:val="18"/>
        <w:lang w:val="en-US"/>
      </w:rPr>
      <w:fldChar w:fldCharType="end"/>
    </w:r>
  </w:p>
  <w:p w14:paraId="1A3D17EC" w14:textId="77777777" w:rsidR="00200681" w:rsidRPr="0082088F" w:rsidRDefault="00000000">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15C4" w14:textId="77777777" w:rsidR="00A9367F" w:rsidRPr="006D22D2" w:rsidRDefault="00B56C4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73BC0426" w14:textId="77777777" w:rsidR="00A9367F" w:rsidRPr="006D22D2" w:rsidRDefault="00B56C4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E41C" w14:textId="77777777" w:rsidR="0023661E" w:rsidRDefault="0023661E">
      <w:pPr>
        <w:spacing w:after="0" w:line="240" w:lineRule="auto"/>
      </w:pPr>
      <w:r>
        <w:separator/>
      </w:r>
    </w:p>
  </w:footnote>
  <w:footnote w:type="continuationSeparator" w:id="0">
    <w:p w14:paraId="4DD94AA3" w14:textId="77777777" w:rsidR="0023661E" w:rsidRDefault="0023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671C" w14:textId="77777777" w:rsidR="008E42D9" w:rsidRPr="0090663B" w:rsidRDefault="00B56C4F"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60288" behindDoc="1" locked="0" layoutInCell="1" allowOverlap="1" wp14:anchorId="60193502" wp14:editId="42137188">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Pr>
        <w:b/>
        <w:color w:val="000000"/>
      </w:rPr>
      <w:tab/>
    </w:r>
    <w:r>
      <w:rPr>
        <w:b/>
        <w:color w:val="000000"/>
      </w:rPr>
      <w:tab/>
    </w:r>
    <w:r>
      <w:rPr>
        <w:b/>
        <w:color w:val="000000"/>
      </w:rPr>
      <w:tab/>
    </w:r>
    <w:r>
      <w:rPr>
        <w:b/>
        <w:color w:val="000000"/>
      </w:rPr>
      <w:tab/>
    </w:r>
    <w:r>
      <w:rPr>
        <w:b/>
        <w:color w:val="000000"/>
      </w:rPr>
      <w:tab/>
    </w:r>
    <w:proofErr w:type="spellStart"/>
    <w:r w:rsidR="7BC2DDDD" w:rsidRPr="64735111">
      <w:rPr>
        <w:b/>
        <w:bCs/>
        <w:color w:val="000000"/>
        <w:sz w:val="20"/>
        <w:szCs w:val="20"/>
      </w:rPr>
      <w:t>Bleckmann</w:t>
    </w:r>
    <w:proofErr w:type="spellEnd"/>
    <w:r w:rsidR="7BC2DDDD" w:rsidRPr="64735111">
      <w:rPr>
        <w:b/>
        <w:bCs/>
        <w:color w:val="000000"/>
        <w:sz w:val="20"/>
        <w:szCs w:val="20"/>
      </w:rPr>
      <w:t xml:space="preserve"> Nederland BV</w:t>
    </w:r>
  </w:p>
  <w:p w14:paraId="049494D6" w14:textId="77777777" w:rsidR="008E42D9" w:rsidRPr="008E42D9" w:rsidRDefault="00B56C4F"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18749F">
      <w:rPr>
        <w:b/>
        <w:color w:val="D20C14"/>
        <w:sz w:val="20"/>
      </w:rPr>
      <w:tab/>
    </w:r>
    <w:hyperlink r:id="rId2" w:history="1">
      <w:r w:rsidRPr="0018749F">
        <w:rPr>
          <w:rStyle w:val="Hyperlink"/>
          <w:color w:val="D20C14"/>
          <w:sz w:val="20"/>
        </w:rPr>
        <w:t>www.bleckmann.com</w:t>
      </w:r>
    </w:hyperlink>
  </w:p>
  <w:p w14:paraId="531E8C5D" w14:textId="77777777" w:rsidR="008E42D9" w:rsidRDefault="00000000" w:rsidP="008E42D9">
    <w:pPr>
      <w:pStyle w:val="Koptekst"/>
      <w:jc w:val="right"/>
    </w:pPr>
  </w:p>
  <w:p w14:paraId="55FBB595" w14:textId="77777777" w:rsidR="0095620C" w:rsidRDefault="00000000" w:rsidP="008E42D9">
    <w:pPr>
      <w:pStyle w:val="Koptekst"/>
      <w:jc w:val="right"/>
    </w:pPr>
  </w:p>
  <w:p w14:paraId="34720140" w14:textId="77777777" w:rsidR="008E42D9" w:rsidRPr="008E42D9" w:rsidRDefault="00000000" w:rsidP="008E42D9">
    <w:pPr>
      <w:pStyle w:val="Ko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A0"/>
    <w:rsid w:val="000C7DB4"/>
    <w:rsid w:val="000F2DAE"/>
    <w:rsid w:val="0018749F"/>
    <w:rsid w:val="001D2F7A"/>
    <w:rsid w:val="0023661E"/>
    <w:rsid w:val="002830A0"/>
    <w:rsid w:val="007D5AE6"/>
    <w:rsid w:val="00B56C4F"/>
    <w:rsid w:val="00CC53B7"/>
    <w:rsid w:val="00F763CE"/>
    <w:rsid w:val="2619A26C"/>
    <w:rsid w:val="614E5CE9"/>
    <w:rsid w:val="64735111"/>
    <w:rsid w:val="68254309"/>
    <w:rsid w:val="75FE6ED8"/>
    <w:rsid w:val="7BC2D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E9D"/>
  <w15:chartTrackingRefBased/>
  <w15:docId w15:val="{03710D28-5825-4656-A735-D61E39C1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30A0"/>
    <w:rPr>
      <w:color w:val="545960"/>
    </w:rPr>
  </w:style>
  <w:style w:type="paragraph" w:styleId="Kop1">
    <w:name w:val="heading 1"/>
    <w:basedOn w:val="Standaard"/>
    <w:next w:val="Standaard"/>
    <w:link w:val="Kop1Char"/>
    <w:uiPriority w:val="9"/>
    <w:qFormat/>
    <w:rsid w:val="002830A0"/>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2830A0"/>
    <w:pPr>
      <w:keepNext/>
      <w:keepLines/>
      <w:spacing w:before="40" w:after="0"/>
      <w:outlineLvl w:val="1"/>
    </w:pPr>
    <w:rPr>
      <w:rFonts w:asciiTheme="majorHAnsi" w:eastAsiaTheme="majorEastAsia" w:hAnsiTheme="majorHAnsi" w:cstheme="majorBidi"/>
      <w:i/>
      <w:color w:val="DB0817"/>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0A0"/>
    <w:rPr>
      <w:rFonts w:asciiTheme="majorHAnsi" w:eastAsiaTheme="majorEastAsia" w:hAnsiTheme="majorHAnsi" w:cstheme="majorBidi"/>
      <w:b/>
      <w:color w:val="545960"/>
      <w:sz w:val="32"/>
      <w:szCs w:val="32"/>
    </w:rPr>
  </w:style>
  <w:style w:type="character" w:customStyle="1" w:styleId="Kop2Char">
    <w:name w:val="Kop 2 Char"/>
    <w:basedOn w:val="Standaardalinea-lettertype"/>
    <w:link w:val="Kop2"/>
    <w:uiPriority w:val="9"/>
    <w:rsid w:val="002830A0"/>
    <w:rPr>
      <w:rFonts w:asciiTheme="majorHAnsi" w:eastAsiaTheme="majorEastAsia" w:hAnsiTheme="majorHAnsi" w:cstheme="majorBidi"/>
      <w:i/>
      <w:color w:val="DB0817"/>
      <w:sz w:val="26"/>
      <w:szCs w:val="26"/>
    </w:rPr>
  </w:style>
  <w:style w:type="paragraph" w:styleId="Koptekst">
    <w:name w:val="header"/>
    <w:basedOn w:val="Standaard"/>
    <w:link w:val="KoptekstChar"/>
    <w:uiPriority w:val="99"/>
    <w:unhideWhenUsed/>
    <w:rsid w:val="002830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30A0"/>
    <w:rPr>
      <w:color w:val="545960"/>
    </w:rPr>
  </w:style>
  <w:style w:type="paragraph" w:styleId="Voettekst">
    <w:name w:val="footer"/>
    <w:basedOn w:val="Standaard"/>
    <w:link w:val="VoettekstChar"/>
    <w:uiPriority w:val="99"/>
    <w:unhideWhenUsed/>
    <w:rsid w:val="002830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30A0"/>
    <w:rPr>
      <w:color w:val="545960"/>
    </w:rPr>
  </w:style>
  <w:style w:type="character" w:styleId="Hyperlink">
    <w:name w:val="Hyperlink"/>
    <w:basedOn w:val="Standaardalinea-lettertype"/>
    <w:uiPriority w:val="99"/>
    <w:unhideWhenUsed/>
    <w:rsid w:val="002830A0"/>
    <w:rPr>
      <w:color w:val="0563C1" w:themeColor="hyperlink"/>
      <w:u w:val="single"/>
    </w:rPr>
  </w:style>
  <w:style w:type="paragraph" w:customStyle="1" w:styleId="BMstandardgrijs">
    <w:name w:val="BM standard grijs"/>
    <w:basedOn w:val="Standaard"/>
    <w:link w:val="BMstandardgrijsChar"/>
    <w:rsid w:val="002830A0"/>
    <w:rPr>
      <w:rFonts w:cstheme="minorHAnsi"/>
      <w:sz w:val="28"/>
      <w:lang w:val="en-US"/>
    </w:rPr>
  </w:style>
  <w:style w:type="character" w:customStyle="1" w:styleId="BMstandardgrijsChar">
    <w:name w:val="BM standard grijs Char"/>
    <w:basedOn w:val="Standaardalinea-lettertype"/>
    <w:link w:val="BMstandardgrijs"/>
    <w:rsid w:val="002830A0"/>
    <w:rPr>
      <w:rFonts w:cstheme="minorHAnsi"/>
      <w:color w:val="54596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0563">
      <w:bodyDiv w:val="1"/>
      <w:marLeft w:val="0"/>
      <w:marRight w:val="0"/>
      <w:marTop w:val="0"/>
      <w:marBottom w:val="0"/>
      <w:divBdr>
        <w:top w:val="none" w:sz="0" w:space="0" w:color="auto"/>
        <w:left w:val="none" w:sz="0" w:space="0" w:color="auto"/>
        <w:bottom w:val="none" w:sz="0" w:space="0" w:color="auto"/>
        <w:right w:val="none" w:sz="0" w:space="0" w:color="auto"/>
      </w:divBdr>
    </w:div>
    <w:div w:id="1046878932">
      <w:bodyDiv w:val="1"/>
      <w:marLeft w:val="0"/>
      <w:marRight w:val="0"/>
      <w:marTop w:val="0"/>
      <w:marBottom w:val="0"/>
      <w:divBdr>
        <w:top w:val="none" w:sz="0" w:space="0" w:color="auto"/>
        <w:left w:val="none" w:sz="0" w:space="0" w:color="auto"/>
        <w:bottom w:val="none" w:sz="0" w:space="0" w:color="auto"/>
        <w:right w:val="none" w:sz="0" w:space="0" w:color="auto"/>
      </w:divBdr>
    </w:div>
    <w:div w:id="1419400235">
      <w:bodyDiv w:val="1"/>
      <w:marLeft w:val="0"/>
      <w:marRight w:val="0"/>
      <w:marTop w:val="0"/>
      <w:marBottom w:val="0"/>
      <w:divBdr>
        <w:top w:val="none" w:sz="0" w:space="0" w:color="auto"/>
        <w:left w:val="none" w:sz="0" w:space="0" w:color="auto"/>
        <w:bottom w:val="none" w:sz="0" w:space="0" w:color="auto"/>
        <w:right w:val="none" w:sz="0" w:space="0" w:color="auto"/>
      </w:divBdr>
    </w:div>
    <w:div w:id="14734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eckmann.com" TargetMode="External"/><Relationship Id="rId4" Type="http://schemas.openxmlformats.org/officeDocument/2006/relationships/styles" Target="styles.xml"/><Relationship Id="rId9" Type="http://schemas.openxmlformats.org/officeDocument/2006/relationships/hyperlink" Target="mailto:dorota.tankink@bleckman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C3A11CF4-B582-468C-BCC4-A89E6573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BB989-608C-4D1D-B694-02948D5BC4EE}">
  <ds:schemaRefs>
    <ds:schemaRef ds:uri="http://schemas.microsoft.com/sharepoint/v3/contenttype/forms"/>
  </ds:schemaRefs>
</ds:datastoreItem>
</file>

<file path=customXml/itemProps3.xml><?xml version="1.0" encoding="utf-8"?>
<ds:datastoreItem xmlns:ds="http://schemas.openxmlformats.org/officeDocument/2006/customXml" ds:itemID="{7C6C0C6A-DC99-4EA1-A80A-EE745BE22BA4}">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2756</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Docters</dc:creator>
  <cp:keywords/>
  <dc:description/>
  <cp:lastModifiedBy>Yang Mei Asscheman</cp:lastModifiedBy>
  <cp:revision>6</cp:revision>
  <cp:lastPrinted>2021-07-12T13:41:00Z</cp:lastPrinted>
  <dcterms:created xsi:type="dcterms:W3CDTF">2021-07-12T13:15:00Z</dcterms:created>
  <dcterms:modified xsi:type="dcterms:W3CDTF">2023-07-06T15:14:00Z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