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BFB1" w14:textId="77777777" w:rsidR="00384891" w:rsidRPr="008F158C" w:rsidRDefault="008F158C">
      <w:pPr>
        <w:jc w:val="right"/>
        <w:rPr>
          <w:b/>
          <w:bCs/>
          <w:lang w:val="nl-BE"/>
        </w:rPr>
      </w:pPr>
      <w:r w:rsidRPr="008F158C">
        <w:rPr>
          <w:b/>
          <w:bCs/>
          <w:lang w:val="nl-BE"/>
        </w:rPr>
        <w:t>PERSBERICHT</w:t>
      </w:r>
    </w:p>
    <w:p w14:paraId="12B2B0B6" w14:textId="77777777" w:rsidR="00384891" w:rsidRPr="008F158C" w:rsidRDefault="008F158C">
      <w:pPr>
        <w:jc w:val="right"/>
        <w:rPr>
          <w:lang w:val="nl-BE"/>
        </w:rPr>
      </w:pPr>
      <w:r w:rsidRPr="008F158C">
        <w:rPr>
          <w:lang w:val="nl-BE"/>
        </w:rPr>
        <w:t>Beschikbaar voor directe publicatie</w:t>
      </w:r>
    </w:p>
    <w:p w14:paraId="6C31ED90" w14:textId="77777777" w:rsidR="00A27BAA" w:rsidRPr="008F158C" w:rsidRDefault="00A27BAA" w:rsidP="00A27BAA">
      <w:pPr>
        <w:rPr>
          <w:lang w:val="nl-BE"/>
        </w:rPr>
      </w:pPr>
    </w:p>
    <w:p w14:paraId="52739709" w14:textId="77777777" w:rsidR="00A27BAA" w:rsidRPr="008F158C" w:rsidRDefault="00A27BAA" w:rsidP="00A27BAA">
      <w:pPr>
        <w:rPr>
          <w:lang w:val="nl-BE"/>
        </w:rPr>
      </w:pPr>
    </w:p>
    <w:p w14:paraId="37761980" w14:textId="305EE588" w:rsidR="00384891" w:rsidRPr="008F158C" w:rsidRDefault="008F158C">
      <w:pPr>
        <w:pStyle w:val="Kop1"/>
        <w:rPr>
          <w:i w:val="0"/>
          <w:iCs/>
          <w:sz w:val="44"/>
          <w:szCs w:val="24"/>
          <w:lang w:val="nl-BE"/>
        </w:rPr>
      </w:pPr>
      <w:bookmarkStart w:id="0" w:name="_cqcg3f56szxx" w:colFirst="0" w:colLast="0"/>
      <w:bookmarkEnd w:id="0"/>
      <w:r w:rsidRPr="008F158C">
        <w:rPr>
          <w:i w:val="0"/>
          <w:iCs/>
          <w:sz w:val="44"/>
          <w:szCs w:val="24"/>
          <w:lang w:val="nl-BE"/>
        </w:rPr>
        <w:t>Snelgroeiend streetwearmerk Represent kiest Bleckmann als logistieke partner</w:t>
      </w:r>
    </w:p>
    <w:p w14:paraId="48BD0630" w14:textId="77777777" w:rsidR="00A27BAA" w:rsidRPr="008F158C" w:rsidRDefault="00A27BAA" w:rsidP="00A27BAA">
      <w:pPr>
        <w:rPr>
          <w:lang w:val="nl-BE"/>
        </w:rPr>
      </w:pPr>
    </w:p>
    <w:p w14:paraId="16A32C3E" w14:textId="77777777" w:rsidR="00D51785" w:rsidRPr="008F158C" w:rsidRDefault="00D51785" w:rsidP="00A27BAA">
      <w:pPr>
        <w:rPr>
          <w:lang w:val="nl-BE"/>
        </w:rPr>
      </w:pPr>
    </w:p>
    <w:p w14:paraId="0CE500F9" w14:textId="0E059B86" w:rsidR="00384891" w:rsidRPr="0062602D" w:rsidRDefault="00A27BAA">
      <w:pPr>
        <w:rPr>
          <w:lang w:val="nl-BE"/>
        </w:rPr>
      </w:pPr>
      <w:r w:rsidRPr="0062602D">
        <w:rPr>
          <w:lang w:val="nl-BE"/>
        </w:rPr>
        <w:t>Eindhoven</w:t>
      </w:r>
      <w:r w:rsidR="00A1435E" w:rsidRPr="0062602D">
        <w:rPr>
          <w:lang w:val="nl-BE"/>
        </w:rPr>
        <w:t xml:space="preserve">, </w:t>
      </w:r>
      <w:r w:rsidR="00DA408B">
        <w:rPr>
          <w:lang w:val="nl-BE"/>
        </w:rPr>
        <w:t>5</w:t>
      </w:r>
      <w:r w:rsidR="00BC5DFE" w:rsidRPr="0062602D">
        <w:rPr>
          <w:lang w:val="nl-BE"/>
        </w:rPr>
        <w:t xml:space="preserve"> </w:t>
      </w:r>
      <w:r w:rsidR="00267DDB" w:rsidRPr="0062602D">
        <w:rPr>
          <w:lang w:val="nl-BE"/>
        </w:rPr>
        <w:t xml:space="preserve">april </w:t>
      </w:r>
      <w:r w:rsidRPr="0062602D">
        <w:rPr>
          <w:lang w:val="nl-BE"/>
        </w:rPr>
        <w:t>2022</w:t>
      </w:r>
    </w:p>
    <w:p w14:paraId="4862F7A5" w14:textId="77777777" w:rsidR="00A1435E" w:rsidRPr="0062602D" w:rsidRDefault="00A1435E" w:rsidP="00A27BAA">
      <w:pPr>
        <w:rPr>
          <w:lang w:val="nl-BE"/>
        </w:rPr>
      </w:pPr>
    </w:p>
    <w:p w14:paraId="17C34EB5" w14:textId="77777777" w:rsidR="00A27BAA" w:rsidRPr="0062602D" w:rsidRDefault="00A27BAA" w:rsidP="00A27BAA">
      <w:pPr>
        <w:rPr>
          <w:lang w:val="nl-BE"/>
        </w:rPr>
      </w:pPr>
    </w:p>
    <w:p w14:paraId="3AAF4075" w14:textId="1691CB49" w:rsidR="00384891" w:rsidRPr="008F158C" w:rsidRDefault="008F158C">
      <w:pPr>
        <w:rPr>
          <w:b/>
          <w:bCs/>
          <w:color w:val="auto"/>
          <w:lang w:val="nl-BE"/>
        </w:rPr>
      </w:pPr>
      <w:r w:rsidRPr="008F158C">
        <w:rPr>
          <w:b/>
          <w:bCs/>
          <w:color w:val="auto"/>
          <w:sz w:val="24"/>
          <w:szCs w:val="24"/>
          <w:lang w:val="nl-BE"/>
        </w:rPr>
        <w:t xml:space="preserve">Het snelgroeiende Britse kledingmerk Represent rekent voortaan op </w:t>
      </w:r>
      <w:r w:rsidR="00AB3F35">
        <w:rPr>
          <w:b/>
          <w:bCs/>
          <w:color w:val="auto"/>
          <w:sz w:val="24"/>
          <w:szCs w:val="24"/>
          <w:lang w:val="nl-BE"/>
        </w:rPr>
        <w:t xml:space="preserve">de specialist in </w:t>
      </w:r>
      <w:r w:rsidRPr="008F158C">
        <w:rPr>
          <w:b/>
          <w:bCs/>
          <w:color w:val="auto"/>
          <w:sz w:val="24"/>
          <w:szCs w:val="24"/>
          <w:lang w:val="nl-BE"/>
        </w:rPr>
        <w:t>e</w:t>
      </w:r>
      <w:r w:rsidR="00110DE2">
        <w:rPr>
          <w:b/>
          <w:bCs/>
          <w:color w:val="auto"/>
          <w:sz w:val="24"/>
          <w:szCs w:val="24"/>
          <w:lang w:val="nl-BE"/>
        </w:rPr>
        <w:noBreakHyphen/>
      </w:r>
      <w:r w:rsidRPr="008F158C">
        <w:rPr>
          <w:b/>
          <w:bCs/>
          <w:color w:val="auto"/>
          <w:sz w:val="24"/>
          <w:szCs w:val="24"/>
          <w:lang w:val="nl-BE"/>
        </w:rPr>
        <w:t>commerce Bleckmann voor zijn inkomende logistiek, fulfilment en distributie. Bleckmann wijdt 950 m² van haar distributiecentrum in Grobbendonk (België) en 800 m² in haar distributiecentrum in Magna Park (VK) aan de activiteiten van Represent</w:t>
      </w:r>
      <w:r w:rsidR="00D1659C" w:rsidRPr="008F158C">
        <w:rPr>
          <w:b/>
          <w:bCs/>
          <w:color w:val="auto"/>
          <w:lang w:val="nl-BE"/>
        </w:rPr>
        <w:t>.</w:t>
      </w:r>
    </w:p>
    <w:p w14:paraId="7048A603" w14:textId="77777777" w:rsidR="00D1659C" w:rsidRPr="008F158C" w:rsidRDefault="00D1659C" w:rsidP="00D1659C">
      <w:pPr>
        <w:rPr>
          <w:color w:val="auto"/>
          <w:lang w:val="nl-BE"/>
        </w:rPr>
      </w:pPr>
    </w:p>
    <w:p w14:paraId="2E15B54E" w14:textId="735E3AC8" w:rsidR="00384891" w:rsidRPr="008F158C" w:rsidRDefault="008F158C">
      <w:pPr>
        <w:rPr>
          <w:color w:val="auto"/>
          <w:lang w:val="nl-BE"/>
        </w:rPr>
      </w:pPr>
      <w:r w:rsidRPr="008F158C">
        <w:rPr>
          <w:color w:val="auto"/>
          <w:lang w:val="nl-BE"/>
        </w:rPr>
        <w:t>Represent</w:t>
      </w:r>
      <w:r w:rsidR="00AB3F35">
        <w:rPr>
          <w:color w:val="auto"/>
          <w:lang w:val="nl-BE"/>
        </w:rPr>
        <w:t>,</w:t>
      </w:r>
      <w:r w:rsidRPr="008F158C">
        <w:rPr>
          <w:color w:val="auto"/>
          <w:lang w:val="nl-BE"/>
        </w:rPr>
        <w:t xml:space="preserve"> in 2012 op de universiteit opgericht door twee broers George en Michael Heaton</w:t>
      </w:r>
      <w:r w:rsidR="00AB3F35">
        <w:rPr>
          <w:color w:val="auto"/>
          <w:lang w:val="nl-BE"/>
        </w:rPr>
        <w:t>,</w:t>
      </w:r>
      <w:r w:rsidR="007D753F">
        <w:rPr>
          <w:color w:val="auto"/>
          <w:lang w:val="nl-BE"/>
        </w:rPr>
        <w:t xml:space="preserve"> </w:t>
      </w:r>
      <w:r w:rsidRPr="008F158C">
        <w:rPr>
          <w:color w:val="auto"/>
          <w:lang w:val="nl-BE"/>
        </w:rPr>
        <w:t xml:space="preserve">verkoopt voornamelijk via e-commerce, tijdelijke evenementen en belangrijke retailpartners wereldwijd. Het merk uit Manchester is een wereldwijd begrip </w:t>
      </w:r>
      <w:r w:rsidR="008638C5">
        <w:rPr>
          <w:color w:val="auto"/>
          <w:lang w:val="nl-BE"/>
        </w:rPr>
        <w:t xml:space="preserve">in </w:t>
      </w:r>
      <w:r w:rsidR="002B2A21">
        <w:rPr>
          <w:color w:val="auto"/>
          <w:lang w:val="nl-BE"/>
        </w:rPr>
        <w:t>het</w:t>
      </w:r>
      <w:r w:rsidR="008638C5">
        <w:rPr>
          <w:color w:val="auto"/>
          <w:lang w:val="nl-BE"/>
        </w:rPr>
        <w:t xml:space="preserve"> </w:t>
      </w:r>
      <w:r w:rsidRPr="008F158C">
        <w:rPr>
          <w:color w:val="auto"/>
          <w:lang w:val="nl-BE"/>
        </w:rPr>
        <w:t>streetwear</w:t>
      </w:r>
      <w:r w:rsidR="008638C5">
        <w:rPr>
          <w:color w:val="auto"/>
          <w:lang w:val="nl-BE"/>
        </w:rPr>
        <w:t>-marktsegment</w:t>
      </w:r>
      <w:r w:rsidR="009E22AE">
        <w:rPr>
          <w:color w:val="auto"/>
          <w:lang w:val="nl-BE"/>
        </w:rPr>
        <w:t xml:space="preserve">. </w:t>
      </w:r>
      <w:r w:rsidR="009205C3">
        <w:rPr>
          <w:color w:val="auto"/>
          <w:lang w:val="nl-BE"/>
        </w:rPr>
        <w:t>Het is hip</w:t>
      </w:r>
      <w:r w:rsidR="009E22AE">
        <w:rPr>
          <w:color w:val="auto"/>
          <w:lang w:val="nl-BE"/>
        </w:rPr>
        <w:t xml:space="preserve"> in de straten van</w:t>
      </w:r>
      <w:r w:rsidRPr="008F158C">
        <w:rPr>
          <w:color w:val="auto"/>
          <w:lang w:val="nl-BE"/>
        </w:rPr>
        <w:t xml:space="preserve"> Londen, Milaan en New York</w:t>
      </w:r>
      <w:r w:rsidR="008638C5">
        <w:rPr>
          <w:color w:val="auto"/>
          <w:lang w:val="nl-BE"/>
        </w:rPr>
        <w:t>. Sterren als</w:t>
      </w:r>
      <w:r w:rsidRPr="008F158C">
        <w:rPr>
          <w:color w:val="auto"/>
          <w:lang w:val="nl-BE"/>
        </w:rPr>
        <w:t xml:space="preserve"> Dua Lipa, </w:t>
      </w:r>
      <w:r w:rsidR="002B2A21" w:rsidRPr="002B2A21">
        <w:rPr>
          <w:color w:val="auto"/>
          <w:lang w:val="nl-BE"/>
        </w:rPr>
        <w:t>Khloé</w:t>
      </w:r>
      <w:r w:rsidR="002B2A21">
        <w:rPr>
          <w:rStyle w:val="cf01"/>
        </w:rPr>
        <w:t xml:space="preserve"> </w:t>
      </w:r>
      <w:r w:rsidRPr="008F158C">
        <w:rPr>
          <w:color w:val="auto"/>
          <w:lang w:val="nl-BE"/>
        </w:rPr>
        <w:t>Kardashian, Justin Bieber en 2 Chainz</w:t>
      </w:r>
      <w:r w:rsidR="008638C5">
        <w:rPr>
          <w:color w:val="auto"/>
          <w:lang w:val="nl-BE"/>
        </w:rPr>
        <w:t xml:space="preserve"> dragen </w:t>
      </w:r>
      <w:r w:rsidR="009205C3">
        <w:rPr>
          <w:color w:val="auto"/>
          <w:lang w:val="nl-BE"/>
        </w:rPr>
        <w:t>Represent</w:t>
      </w:r>
      <w:r w:rsidRPr="008F158C">
        <w:rPr>
          <w:color w:val="auto"/>
          <w:lang w:val="nl-BE"/>
        </w:rPr>
        <w:t>.</w:t>
      </w:r>
    </w:p>
    <w:p w14:paraId="11D940B0" w14:textId="77777777" w:rsidR="00735031" w:rsidRPr="008F158C" w:rsidRDefault="00735031" w:rsidP="00735031">
      <w:pPr>
        <w:rPr>
          <w:color w:val="auto"/>
          <w:lang w:val="nl-BE"/>
        </w:rPr>
      </w:pPr>
    </w:p>
    <w:p w14:paraId="56936120" w14:textId="627A8785" w:rsidR="00384891" w:rsidRPr="008F158C" w:rsidRDefault="008F158C">
      <w:pPr>
        <w:rPr>
          <w:color w:val="auto"/>
          <w:lang w:val="nl-BE"/>
        </w:rPr>
      </w:pPr>
      <w:r w:rsidRPr="008F158C">
        <w:rPr>
          <w:color w:val="auto"/>
          <w:lang w:val="nl-BE"/>
        </w:rPr>
        <w:t>Een uiterst betrouwbare en innovatieve e-fulfilment partner is essentieel voor het groeiende Britse streetwearmerk. Di</w:t>
      </w:r>
      <w:r w:rsidR="002B2A21">
        <w:rPr>
          <w:color w:val="auto"/>
          <w:lang w:val="nl-BE"/>
        </w:rPr>
        <w:t>t</w:t>
      </w:r>
      <w:r w:rsidRPr="008F158C">
        <w:rPr>
          <w:color w:val="auto"/>
          <w:lang w:val="nl-BE"/>
        </w:rPr>
        <w:t xml:space="preserve"> zocht</w:t>
      </w:r>
      <w:r w:rsidR="002B2A21">
        <w:rPr>
          <w:color w:val="auto"/>
          <w:lang w:val="nl-BE"/>
        </w:rPr>
        <w:t>en</w:t>
      </w:r>
      <w:r w:rsidRPr="008F158C">
        <w:rPr>
          <w:color w:val="auto"/>
          <w:lang w:val="nl-BE"/>
        </w:rPr>
        <w:t xml:space="preserve"> en vond</w:t>
      </w:r>
      <w:r w:rsidR="002B2A21">
        <w:rPr>
          <w:color w:val="auto"/>
          <w:lang w:val="nl-BE"/>
        </w:rPr>
        <w:t xml:space="preserve">en </w:t>
      </w:r>
      <w:r w:rsidR="00C73217">
        <w:rPr>
          <w:color w:val="auto"/>
          <w:lang w:val="nl-BE"/>
        </w:rPr>
        <w:t>ze</w:t>
      </w:r>
      <w:r w:rsidR="009E22AE">
        <w:rPr>
          <w:color w:val="auto"/>
          <w:lang w:val="nl-BE"/>
        </w:rPr>
        <w:t xml:space="preserve"> </w:t>
      </w:r>
      <w:r w:rsidRPr="008F158C">
        <w:rPr>
          <w:color w:val="auto"/>
          <w:lang w:val="nl-BE"/>
        </w:rPr>
        <w:t xml:space="preserve">in Bleckmann, de marktleider in fulfilmentdiensten voor mode- en lifestylemerken </w:t>
      </w:r>
      <w:r w:rsidR="001955CD">
        <w:rPr>
          <w:color w:val="auto"/>
          <w:lang w:val="nl-BE"/>
        </w:rPr>
        <w:t xml:space="preserve">met een sterke positie op de </w:t>
      </w:r>
      <w:r w:rsidRPr="008F158C">
        <w:rPr>
          <w:color w:val="auto"/>
          <w:lang w:val="nl-BE"/>
        </w:rPr>
        <w:t>Europ</w:t>
      </w:r>
      <w:r w:rsidR="001955CD">
        <w:rPr>
          <w:color w:val="auto"/>
          <w:lang w:val="nl-BE"/>
        </w:rPr>
        <w:t>ese markt</w:t>
      </w:r>
      <w:r w:rsidRPr="008F158C">
        <w:rPr>
          <w:color w:val="auto"/>
          <w:lang w:val="nl-BE"/>
        </w:rPr>
        <w:t>.</w:t>
      </w:r>
    </w:p>
    <w:p w14:paraId="6F01E383" w14:textId="77777777" w:rsidR="00572091" w:rsidRPr="008F158C" w:rsidRDefault="00572091" w:rsidP="00735031">
      <w:pPr>
        <w:rPr>
          <w:color w:val="auto"/>
          <w:lang w:val="nl-BE"/>
        </w:rPr>
      </w:pPr>
    </w:p>
    <w:p w14:paraId="3681FF18" w14:textId="7C415B79" w:rsidR="00384891" w:rsidRPr="005D5B67" w:rsidRDefault="00C73217">
      <w:pPr>
        <w:rPr>
          <w:b/>
          <w:bCs/>
          <w:color w:val="auto"/>
          <w:sz w:val="24"/>
          <w:szCs w:val="24"/>
        </w:rPr>
      </w:pPr>
      <w:r w:rsidRPr="005D5B67">
        <w:rPr>
          <w:b/>
          <w:bCs/>
          <w:color w:val="auto"/>
          <w:sz w:val="24"/>
          <w:szCs w:val="24"/>
        </w:rPr>
        <w:t>Een</w:t>
      </w:r>
      <w:r w:rsidR="009143DE" w:rsidRPr="005D5B67">
        <w:rPr>
          <w:b/>
          <w:bCs/>
          <w:color w:val="auto"/>
          <w:sz w:val="24"/>
          <w:szCs w:val="24"/>
        </w:rPr>
        <w:t xml:space="preserve"> e</w:t>
      </w:r>
      <w:r w:rsidR="008F158C" w:rsidRPr="005D5B67">
        <w:rPr>
          <w:b/>
          <w:bCs/>
          <w:color w:val="auto"/>
          <w:sz w:val="24"/>
          <w:szCs w:val="24"/>
        </w:rPr>
        <w:t>nd-to-end</w:t>
      </w:r>
      <w:r w:rsidR="00CF1C61" w:rsidRPr="005D5B67">
        <w:rPr>
          <w:b/>
          <w:bCs/>
          <w:color w:val="auto"/>
          <w:sz w:val="24"/>
          <w:szCs w:val="24"/>
        </w:rPr>
        <w:t xml:space="preserve"> </w:t>
      </w:r>
      <w:r w:rsidR="008F158C" w:rsidRPr="005D5B67">
        <w:rPr>
          <w:b/>
          <w:bCs/>
          <w:color w:val="auto"/>
          <w:sz w:val="24"/>
          <w:szCs w:val="24"/>
        </w:rPr>
        <w:t>oplossing</w:t>
      </w:r>
    </w:p>
    <w:p w14:paraId="342401C7" w14:textId="48971CAD" w:rsidR="00384891" w:rsidRPr="008F158C" w:rsidRDefault="000F48BE">
      <w:pPr>
        <w:rPr>
          <w:color w:val="auto"/>
          <w:lang w:val="nl-BE"/>
        </w:rPr>
      </w:pPr>
      <w:r>
        <w:rPr>
          <w:color w:val="auto"/>
          <w:lang w:val="nl-BE"/>
        </w:rPr>
        <w:t>Bleckmann startte zijn</w:t>
      </w:r>
      <w:r w:rsidR="00EA7CA8">
        <w:rPr>
          <w:color w:val="auto"/>
          <w:lang w:val="nl-BE"/>
        </w:rPr>
        <w:t xml:space="preserve"> </w:t>
      </w:r>
      <w:r w:rsidR="008F158C" w:rsidRPr="008F158C">
        <w:rPr>
          <w:color w:val="auto"/>
          <w:lang w:val="nl-BE"/>
        </w:rPr>
        <w:t xml:space="preserve">activiteiten voor Represent in januari 2022. Het </w:t>
      </w:r>
      <w:r w:rsidR="00B65BD8">
        <w:rPr>
          <w:color w:val="auto"/>
          <w:lang w:val="nl-BE"/>
        </w:rPr>
        <w:t xml:space="preserve">bedient </w:t>
      </w:r>
      <w:r w:rsidR="005469D3">
        <w:rPr>
          <w:color w:val="auto"/>
          <w:lang w:val="nl-BE"/>
        </w:rPr>
        <w:t xml:space="preserve">het </w:t>
      </w:r>
      <w:r w:rsidR="008F158C" w:rsidRPr="008F158C">
        <w:rPr>
          <w:color w:val="auto"/>
          <w:lang w:val="nl-BE"/>
        </w:rPr>
        <w:t xml:space="preserve">merk volledig vanuit twee fulfilmentcentra: Grobbendonk (België), waar 950 </w:t>
      </w:r>
      <w:r w:rsidR="00C941E8" w:rsidRPr="008F158C">
        <w:rPr>
          <w:color w:val="auto"/>
          <w:lang w:val="nl-BE"/>
        </w:rPr>
        <w:t xml:space="preserve">m² </w:t>
      </w:r>
      <w:r w:rsidR="008F158C" w:rsidRPr="008F158C">
        <w:rPr>
          <w:color w:val="auto"/>
          <w:lang w:val="nl-BE"/>
        </w:rPr>
        <w:t xml:space="preserve">van het distributiecentrum wordt gereserveerd, en Magna Park (VK), waar 800 </w:t>
      </w:r>
      <w:r w:rsidR="00C941E8" w:rsidRPr="008F158C">
        <w:rPr>
          <w:color w:val="auto"/>
          <w:lang w:val="nl-BE"/>
        </w:rPr>
        <w:t xml:space="preserve">m² </w:t>
      </w:r>
      <w:r w:rsidR="008F158C" w:rsidRPr="008F158C">
        <w:rPr>
          <w:color w:val="auto"/>
          <w:lang w:val="nl-BE"/>
        </w:rPr>
        <w:t>wordt gebruikt. Bleckmann kan deze ruimtes en activiteiten flexibel uitbreiden om toekomstige groei maximaal te ondersteunen.</w:t>
      </w:r>
    </w:p>
    <w:p w14:paraId="646502C3" w14:textId="77777777" w:rsidR="00735031" w:rsidRPr="008F158C" w:rsidRDefault="00735031" w:rsidP="00735031">
      <w:pPr>
        <w:rPr>
          <w:color w:val="auto"/>
          <w:lang w:val="nl-BE"/>
        </w:rPr>
      </w:pPr>
    </w:p>
    <w:p w14:paraId="1227DA05" w14:textId="6833E858" w:rsidR="00384891" w:rsidRPr="008F158C" w:rsidRDefault="008F158C">
      <w:pPr>
        <w:rPr>
          <w:color w:val="auto"/>
          <w:lang w:val="nl-BE"/>
        </w:rPr>
      </w:pPr>
      <w:r w:rsidRPr="008F158C">
        <w:rPr>
          <w:color w:val="auto"/>
          <w:lang w:val="nl-BE"/>
        </w:rPr>
        <w:t xml:space="preserve">Het jonge, creatieve merk kan rekenen op aanzienlijk kortere doorlooptijden vanaf het begin van de samenwerking. Hun klanten kunnen later online bestellen en toch eerder geleverd krijgen op het Europese vasteland en in het Verenigd Koninkrijk. Andere diensten van Bleckmann zijn </w:t>
      </w:r>
      <w:r w:rsidR="00E8215B">
        <w:rPr>
          <w:color w:val="auto"/>
          <w:lang w:val="nl-BE"/>
        </w:rPr>
        <w:t xml:space="preserve">het </w:t>
      </w:r>
      <w:r w:rsidR="00F73A74">
        <w:rPr>
          <w:color w:val="auto"/>
          <w:lang w:val="nl-BE"/>
        </w:rPr>
        <w:t>aan</w:t>
      </w:r>
      <w:r w:rsidR="00E8215B">
        <w:rPr>
          <w:color w:val="auto"/>
          <w:lang w:val="nl-BE"/>
        </w:rPr>
        <w:t>nemen</w:t>
      </w:r>
      <w:r w:rsidRPr="008F158C">
        <w:rPr>
          <w:color w:val="auto"/>
          <w:lang w:val="nl-BE"/>
        </w:rPr>
        <w:t xml:space="preserve">, </w:t>
      </w:r>
      <w:r w:rsidR="00E8215B">
        <w:rPr>
          <w:color w:val="auto"/>
          <w:lang w:val="nl-BE"/>
        </w:rPr>
        <w:t xml:space="preserve">de </w:t>
      </w:r>
      <w:r w:rsidRPr="008F158C">
        <w:rPr>
          <w:color w:val="auto"/>
          <w:lang w:val="nl-BE"/>
        </w:rPr>
        <w:t xml:space="preserve">inspectie en opslag van alle inkomende goederen, douaneadministratie, retouren van bestelde goederen, en meer. Bleckmann biedt een echte end-to-end oplossing om de ambitieuze groei van het merk Represent te ondersteunen. </w:t>
      </w:r>
    </w:p>
    <w:p w14:paraId="1DE3A9DD" w14:textId="77777777" w:rsidR="009D6B9A" w:rsidRPr="008F158C" w:rsidRDefault="009D6B9A" w:rsidP="00735031">
      <w:pPr>
        <w:rPr>
          <w:color w:val="auto"/>
          <w:lang w:val="nl-BE"/>
        </w:rPr>
      </w:pPr>
    </w:p>
    <w:p w14:paraId="41F85807" w14:textId="2C28E6C3" w:rsidR="00384891" w:rsidRPr="008F158C" w:rsidRDefault="008F158C">
      <w:pPr>
        <w:rPr>
          <w:b/>
          <w:bCs/>
          <w:color w:val="auto"/>
          <w:sz w:val="24"/>
          <w:szCs w:val="24"/>
          <w:lang w:val="nl-BE"/>
        </w:rPr>
      </w:pPr>
      <w:r w:rsidRPr="008F158C">
        <w:rPr>
          <w:b/>
          <w:bCs/>
          <w:color w:val="auto"/>
          <w:sz w:val="24"/>
          <w:szCs w:val="24"/>
          <w:lang w:val="nl-BE"/>
        </w:rPr>
        <w:t>Belangrijkste partnerschap voor groeiend modemerk</w:t>
      </w:r>
    </w:p>
    <w:p w14:paraId="6F55EF17" w14:textId="0F4A2A6D" w:rsidR="00384891" w:rsidRPr="008F158C" w:rsidRDefault="008F158C">
      <w:pPr>
        <w:rPr>
          <w:color w:val="auto"/>
          <w:lang w:val="nl-BE"/>
        </w:rPr>
      </w:pPr>
      <w:r w:rsidRPr="008F158C">
        <w:rPr>
          <w:color w:val="auto"/>
          <w:lang w:val="nl-BE"/>
        </w:rPr>
        <w:t xml:space="preserve">Represent spreekt van haar meest </w:t>
      </w:r>
      <w:r w:rsidR="00E1794F">
        <w:rPr>
          <w:color w:val="auto"/>
          <w:lang w:val="nl-BE"/>
        </w:rPr>
        <w:t>betekenisvolle</w:t>
      </w:r>
      <w:r w:rsidRPr="008F158C">
        <w:rPr>
          <w:color w:val="auto"/>
          <w:lang w:val="nl-BE"/>
        </w:rPr>
        <w:t xml:space="preserve"> partnerschap</w:t>
      </w:r>
      <w:r w:rsidR="001064D9">
        <w:rPr>
          <w:color w:val="auto"/>
          <w:lang w:val="nl-BE"/>
        </w:rPr>
        <w:t xml:space="preserve"> </w:t>
      </w:r>
      <w:r w:rsidR="004301DC" w:rsidRPr="004301DC">
        <w:rPr>
          <w:color w:val="auto"/>
          <w:lang w:val="nl-BE"/>
        </w:rPr>
        <w:t>v</w:t>
      </w:r>
      <w:r w:rsidRPr="004301DC">
        <w:rPr>
          <w:color w:val="auto"/>
          <w:lang w:val="nl-BE"/>
        </w:rPr>
        <w:t>oor nu en voor de toekomst</w:t>
      </w:r>
      <w:r w:rsidR="004301DC" w:rsidRPr="004301DC">
        <w:rPr>
          <w:color w:val="auto"/>
          <w:lang w:val="nl-BE"/>
        </w:rPr>
        <w:t>.</w:t>
      </w:r>
    </w:p>
    <w:p w14:paraId="4EC22A6F" w14:textId="77777777" w:rsidR="00735031" w:rsidRPr="008F158C" w:rsidRDefault="00735031" w:rsidP="00735031">
      <w:pPr>
        <w:rPr>
          <w:color w:val="auto"/>
          <w:lang w:val="nl-BE"/>
        </w:rPr>
      </w:pPr>
    </w:p>
    <w:p w14:paraId="09E2BF84" w14:textId="1024F427" w:rsidR="00384891" w:rsidRPr="005D5B67" w:rsidRDefault="008F158C">
      <w:pPr>
        <w:rPr>
          <w:color w:val="auto"/>
          <w:lang w:val="nl-BE"/>
        </w:rPr>
      </w:pPr>
      <w:r w:rsidRPr="008F158C">
        <w:rPr>
          <w:color w:val="auto"/>
          <w:lang w:val="nl-BE"/>
        </w:rPr>
        <w:t xml:space="preserve">James Gullick, General Manager van Represent: </w:t>
      </w:r>
      <w:r w:rsidRPr="005D5B67">
        <w:rPr>
          <w:color w:val="auto"/>
          <w:lang w:val="nl-BE"/>
        </w:rPr>
        <w:t xml:space="preserve">"We zijn verheugd dat we deze deal rond hebben en geloven dat we aan het begin staan van een sterk en belangrijk partnerschap. Het begrip en </w:t>
      </w:r>
      <w:r w:rsidR="00C61978" w:rsidRPr="005D5B67">
        <w:rPr>
          <w:color w:val="auto"/>
          <w:lang w:val="nl-BE"/>
        </w:rPr>
        <w:t xml:space="preserve">de </w:t>
      </w:r>
      <w:r w:rsidRPr="005D5B67">
        <w:rPr>
          <w:color w:val="auto"/>
          <w:lang w:val="nl-BE"/>
        </w:rPr>
        <w:lastRenderedPageBreak/>
        <w:t>mede</w:t>
      </w:r>
      <w:r w:rsidR="00C61978" w:rsidRPr="005D5B67">
        <w:rPr>
          <w:color w:val="auto"/>
          <w:lang w:val="nl-BE"/>
        </w:rPr>
        <w:t xml:space="preserve">werking </w:t>
      </w:r>
      <w:r w:rsidRPr="005D5B67">
        <w:rPr>
          <w:color w:val="auto"/>
          <w:lang w:val="nl-BE"/>
        </w:rPr>
        <w:t xml:space="preserve">voor de plotse veranderingen in het plan waren een grote opluchting, wat boekdelen spreekt </w:t>
      </w:r>
      <w:r w:rsidR="00C61978" w:rsidRPr="005D5B67">
        <w:rPr>
          <w:color w:val="auto"/>
          <w:lang w:val="nl-BE"/>
        </w:rPr>
        <w:t>over</w:t>
      </w:r>
      <w:r w:rsidRPr="005D5B67">
        <w:rPr>
          <w:color w:val="auto"/>
          <w:lang w:val="nl-BE"/>
        </w:rPr>
        <w:t xml:space="preserve"> het Bleckmann-team. Ik dank hen voor hun steun. Hun hulp was altijd eersteklas. Het was echt een genoegen om met Bleckmann te werken. Ik kijk ernaar uit om samen te werken terwijl we </w:t>
      </w:r>
      <w:r w:rsidR="00C61978" w:rsidRPr="005D5B67">
        <w:rPr>
          <w:color w:val="auto"/>
          <w:lang w:val="nl-BE"/>
        </w:rPr>
        <w:t xml:space="preserve">verder </w:t>
      </w:r>
      <w:r w:rsidRPr="005D5B67">
        <w:rPr>
          <w:color w:val="auto"/>
          <w:lang w:val="nl-BE"/>
        </w:rPr>
        <w:t>groeien de komende jaren."</w:t>
      </w:r>
    </w:p>
    <w:p w14:paraId="5AD9E09A" w14:textId="77777777" w:rsidR="00735031" w:rsidRPr="008F158C" w:rsidRDefault="00735031" w:rsidP="00735031">
      <w:pPr>
        <w:rPr>
          <w:color w:val="auto"/>
          <w:lang w:val="nl-BE"/>
        </w:rPr>
      </w:pPr>
    </w:p>
    <w:p w14:paraId="738A4FE1" w14:textId="55F82825" w:rsidR="00384891" w:rsidRPr="008F158C" w:rsidRDefault="008F158C">
      <w:pPr>
        <w:rPr>
          <w:color w:val="auto"/>
          <w:lang w:val="nl-BE"/>
        </w:rPr>
      </w:pPr>
      <w:r w:rsidRPr="008F158C">
        <w:rPr>
          <w:color w:val="auto"/>
          <w:lang w:val="nl-BE"/>
        </w:rPr>
        <w:t xml:space="preserve">Robert Kiewik, </w:t>
      </w:r>
      <w:r w:rsidR="001D36D4" w:rsidRPr="00FB16B2">
        <w:rPr>
          <w:color w:val="auto"/>
          <w:lang w:val="nl-BE"/>
        </w:rPr>
        <w:t xml:space="preserve">Director Sales </w:t>
      </w:r>
      <w:r w:rsidRPr="008F158C">
        <w:rPr>
          <w:color w:val="auto"/>
          <w:lang w:val="nl-BE"/>
        </w:rPr>
        <w:t xml:space="preserve">bij Bleckmann Fashion &amp; Lifestyle Logistics: </w:t>
      </w:r>
      <w:r w:rsidR="005D5B67">
        <w:rPr>
          <w:color w:val="auto"/>
          <w:lang w:val="nl-BE"/>
        </w:rPr>
        <w:t>“</w:t>
      </w:r>
      <w:r w:rsidR="005629CE" w:rsidRPr="005D5B67">
        <w:rPr>
          <w:color w:val="auto"/>
          <w:lang w:val="nl-BE"/>
        </w:rPr>
        <w:t>Ik kondig met</w:t>
      </w:r>
      <w:r w:rsidRPr="005D5B67">
        <w:rPr>
          <w:color w:val="auto"/>
          <w:lang w:val="nl-BE"/>
        </w:rPr>
        <w:t xml:space="preserve"> groot genoegen onze samenwerking met Represent aan. Het Represent</w:t>
      </w:r>
      <w:r w:rsidR="005629CE" w:rsidRPr="005D5B67">
        <w:rPr>
          <w:color w:val="auto"/>
          <w:lang w:val="nl-BE"/>
        </w:rPr>
        <w:t>-</w:t>
      </w:r>
      <w:r w:rsidRPr="005D5B67">
        <w:rPr>
          <w:color w:val="auto"/>
          <w:lang w:val="nl-BE"/>
        </w:rPr>
        <w:t xml:space="preserve">team </w:t>
      </w:r>
      <w:r w:rsidR="007A44B4" w:rsidRPr="005D5B67">
        <w:rPr>
          <w:color w:val="auto"/>
          <w:lang w:val="nl-BE"/>
        </w:rPr>
        <w:t>is samengesteld uit</w:t>
      </w:r>
      <w:r w:rsidRPr="005D5B67">
        <w:rPr>
          <w:color w:val="auto"/>
          <w:lang w:val="nl-BE"/>
        </w:rPr>
        <w:t xml:space="preserve"> echte ondernemers</w:t>
      </w:r>
      <w:r w:rsidR="007A44B4" w:rsidRPr="005D5B67">
        <w:rPr>
          <w:color w:val="auto"/>
          <w:lang w:val="nl-BE"/>
        </w:rPr>
        <w:t>. O</w:t>
      </w:r>
      <w:r w:rsidRPr="005D5B67">
        <w:rPr>
          <w:color w:val="auto"/>
          <w:lang w:val="nl-BE"/>
        </w:rPr>
        <w:t xml:space="preserve">nze gesprekken die hebben geleid tot ons partnerschap in zowel Europa als het Verenigd Koninkrijk zijn in elke fase van het proces zeer aangenaam </w:t>
      </w:r>
      <w:r w:rsidR="007A44B4" w:rsidRPr="005D5B67">
        <w:rPr>
          <w:color w:val="auto"/>
          <w:lang w:val="nl-BE"/>
        </w:rPr>
        <w:t>verlopen</w:t>
      </w:r>
      <w:r w:rsidRPr="005D5B67">
        <w:rPr>
          <w:color w:val="auto"/>
          <w:lang w:val="nl-BE"/>
        </w:rPr>
        <w:t>. Dit is een geweldig merk dat wereldwijd aan populariteit wint</w:t>
      </w:r>
      <w:r w:rsidR="007A44B4" w:rsidRPr="005D5B67">
        <w:rPr>
          <w:color w:val="auto"/>
          <w:lang w:val="nl-BE"/>
        </w:rPr>
        <w:t>. We zijn dan ook</w:t>
      </w:r>
      <w:r w:rsidRPr="005D5B67">
        <w:rPr>
          <w:color w:val="auto"/>
          <w:lang w:val="nl-BE"/>
        </w:rPr>
        <w:t xml:space="preserve"> verheugd dat we hun wereldwijde strategie kunnen ondersteunen</w:t>
      </w:r>
      <w:r w:rsidR="001522A0" w:rsidRPr="005D5B67">
        <w:rPr>
          <w:color w:val="auto"/>
          <w:lang w:val="nl-BE"/>
        </w:rPr>
        <w:t>.</w:t>
      </w:r>
      <w:r w:rsidRPr="005D5B67">
        <w:rPr>
          <w:color w:val="auto"/>
          <w:lang w:val="nl-BE"/>
        </w:rPr>
        <w:t>"</w:t>
      </w:r>
    </w:p>
    <w:p w14:paraId="254E10E9" w14:textId="77777777" w:rsidR="00771915" w:rsidRPr="008F158C" w:rsidRDefault="00771915" w:rsidP="00771915">
      <w:pPr>
        <w:rPr>
          <w:lang w:val="nl-BE"/>
        </w:rPr>
      </w:pPr>
    </w:p>
    <w:p w14:paraId="3EEB85DF" w14:textId="77777777" w:rsidR="00BB478C" w:rsidRDefault="00BB478C" w:rsidP="00771915">
      <w:pPr>
        <w:rPr>
          <w:lang w:val="nl-BE"/>
        </w:rPr>
      </w:pPr>
    </w:p>
    <w:p w14:paraId="70F00651" w14:textId="45A83C41" w:rsidR="00CE725B" w:rsidRPr="00CE725B" w:rsidRDefault="00CE725B" w:rsidP="00CE725B">
      <w:pPr>
        <w:jc w:val="center"/>
        <w:rPr>
          <w:b/>
          <w:bCs/>
          <w:lang w:val="nl-BE"/>
        </w:rPr>
      </w:pPr>
      <w:r w:rsidRPr="00CE725B">
        <w:rPr>
          <w:b/>
          <w:bCs/>
          <w:lang w:val="nl-BE"/>
        </w:rPr>
        <w:t>- - - E i n d - - -</w:t>
      </w:r>
    </w:p>
    <w:p w14:paraId="04C973CD" w14:textId="77777777" w:rsidR="00CE725B" w:rsidRDefault="00CE725B" w:rsidP="00771915">
      <w:pPr>
        <w:rPr>
          <w:lang w:val="nl-BE"/>
        </w:rPr>
      </w:pPr>
    </w:p>
    <w:p w14:paraId="76486900" w14:textId="77777777" w:rsidR="00CE725B" w:rsidRPr="008F158C" w:rsidRDefault="00CE725B" w:rsidP="00771915">
      <w:pPr>
        <w:rPr>
          <w:lang w:val="nl-BE"/>
        </w:rPr>
      </w:pPr>
    </w:p>
    <w:p w14:paraId="5E4D058D" w14:textId="182CD0EE" w:rsidR="00384891" w:rsidRPr="008F158C" w:rsidRDefault="005629CE">
      <w:pPr>
        <w:rPr>
          <w:lang w:val="nl-BE"/>
        </w:rPr>
      </w:pPr>
      <w:r>
        <w:rPr>
          <w:lang w:val="nl-BE"/>
        </w:rPr>
        <w:t>B</w:t>
      </w:r>
      <w:r w:rsidR="008F158C" w:rsidRPr="008F158C">
        <w:rPr>
          <w:lang w:val="nl-BE"/>
        </w:rPr>
        <w:t xml:space="preserve">ijgevoegde foto </w:t>
      </w:r>
      <w:r>
        <w:rPr>
          <w:lang w:val="nl-BE"/>
        </w:rPr>
        <w:t>toont</w:t>
      </w:r>
      <w:r w:rsidR="008F158C" w:rsidRPr="008F158C">
        <w:rPr>
          <w:lang w:val="nl-BE"/>
        </w:rPr>
        <w:t xml:space="preserve"> de contractondertekening op het Represent</w:t>
      </w:r>
      <w:r>
        <w:rPr>
          <w:lang w:val="nl-BE"/>
        </w:rPr>
        <w:t>-</w:t>
      </w:r>
      <w:r w:rsidR="008F158C" w:rsidRPr="008F158C">
        <w:rPr>
          <w:lang w:val="nl-BE"/>
        </w:rPr>
        <w:t>hoofdkwartier</w:t>
      </w:r>
      <w:r>
        <w:rPr>
          <w:lang w:val="nl-BE"/>
        </w:rPr>
        <w:t>. V</w:t>
      </w:r>
      <w:r w:rsidR="008F158C" w:rsidRPr="008F158C">
        <w:rPr>
          <w:lang w:val="nl-BE"/>
        </w:rPr>
        <w:t>an links naar rechts: Michael Heaton, Robert Kiewik, George Heaton</w:t>
      </w:r>
    </w:p>
    <w:p w14:paraId="4BDAEAA2" w14:textId="77777777" w:rsidR="00BB478C" w:rsidRPr="008F158C" w:rsidRDefault="00BB478C" w:rsidP="00771915">
      <w:pPr>
        <w:rPr>
          <w:lang w:val="nl-BE"/>
        </w:rPr>
      </w:pPr>
    </w:p>
    <w:p w14:paraId="28681EB9" w14:textId="77777777" w:rsidR="000F3329" w:rsidRPr="008F158C" w:rsidRDefault="000F3329" w:rsidP="00771915">
      <w:pPr>
        <w:rPr>
          <w:lang w:val="nl-BE"/>
        </w:rPr>
      </w:pPr>
    </w:p>
    <w:p w14:paraId="42BAFD15" w14:textId="77777777" w:rsidR="00E06CF9" w:rsidRPr="005D5B67" w:rsidRDefault="00E06CF9" w:rsidP="00E06CF9">
      <w:pPr>
        <w:pStyle w:val="Introtekst"/>
      </w:pPr>
      <w:r w:rsidRPr="005D5B67">
        <w:t>Over Bleckmann</w:t>
      </w:r>
    </w:p>
    <w:p w14:paraId="1A8BE087" w14:textId="77777777" w:rsidR="00E06CF9" w:rsidRPr="005D5B67" w:rsidRDefault="00E06CF9" w:rsidP="00E06CF9"/>
    <w:p w14:paraId="033162FA" w14:textId="77777777" w:rsidR="00E06CF9" w:rsidRDefault="00E06CF9" w:rsidP="00E06CF9">
      <w:r>
        <w:t>Bleckmann is marktleider in Supply Chain Management (SCM) -diensten voor mode- en lifestylemerken.</w:t>
      </w:r>
    </w:p>
    <w:p w14:paraId="18AED2AF" w14:textId="77777777" w:rsidR="00E06CF9" w:rsidRDefault="00E06CF9" w:rsidP="00E06CF9"/>
    <w:p w14:paraId="05D55075" w14:textId="77777777" w:rsidR="00E06CF9" w:rsidRPr="000A0B41" w:rsidRDefault="00E06CF9" w:rsidP="00E06CF9">
      <w:pPr>
        <w:rPr>
          <w:lang w:val="nl-BE"/>
        </w:rPr>
      </w:pPr>
      <w: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de klanten van Bleckmann te ondersteunen en hun beloftes na te komen. Met een omzet van meer dan 470 miljoen euro heeft Bleckmann de omvang en flexibiliteit om oplossingen van wereldklasse voor haar klanten te bieden. Ga voor meer informatie naar </w:t>
      </w:r>
      <w:hyperlink r:id="rId11" w:history="1">
        <w:r w:rsidRPr="000A0B41">
          <w:rPr>
            <w:rStyle w:val="Hyperlink"/>
            <w:lang w:val="nl-BE"/>
          </w:rPr>
          <w:t>www.bleckmann.com</w:t>
        </w:r>
      </w:hyperlink>
    </w:p>
    <w:p w14:paraId="637C4A8E" w14:textId="77777777" w:rsidR="00E06CF9" w:rsidRPr="000A0B41" w:rsidRDefault="00E06CF9" w:rsidP="00E06CF9">
      <w:pPr>
        <w:rPr>
          <w:lang w:val="nl-BE"/>
        </w:rPr>
      </w:pPr>
    </w:p>
    <w:p w14:paraId="32451050" w14:textId="77777777" w:rsidR="00E06CF9" w:rsidRPr="001129E5" w:rsidRDefault="00E06CF9" w:rsidP="00E06CF9">
      <w:pPr>
        <w:rPr>
          <w:lang w:val="nl-BE"/>
        </w:rPr>
      </w:pPr>
      <w:r>
        <w:t>Neem bij vragen contact op met</w:t>
      </w:r>
      <w:r w:rsidRPr="001129E5">
        <w:rPr>
          <w:lang w:val="nl-BE"/>
        </w:rPr>
        <w:t>:</w:t>
      </w:r>
    </w:p>
    <w:p w14:paraId="1E8FA807" w14:textId="77777777" w:rsidR="00E06CF9" w:rsidRPr="001129E5" w:rsidRDefault="00E06CF9" w:rsidP="00E06CF9">
      <w:pPr>
        <w:rPr>
          <w:b/>
          <w:bCs/>
          <w:lang w:val="en-US"/>
        </w:rPr>
      </w:pPr>
      <w:r w:rsidRPr="001129E5">
        <w:rPr>
          <w:b/>
          <w:bCs/>
          <w:lang w:val="en-US"/>
        </w:rPr>
        <w:t xml:space="preserve">Dorota Tankink </w:t>
      </w:r>
    </w:p>
    <w:p w14:paraId="082DDBA7" w14:textId="77777777" w:rsidR="00E06CF9" w:rsidRPr="001129E5" w:rsidRDefault="00E06CF9" w:rsidP="00E06CF9">
      <w:pPr>
        <w:rPr>
          <w:b/>
          <w:bCs/>
          <w:lang w:val="en-US"/>
        </w:rPr>
      </w:pPr>
      <w:r w:rsidRPr="001129E5">
        <w:rPr>
          <w:b/>
          <w:bCs/>
          <w:lang w:val="en-US"/>
        </w:rPr>
        <w:t>Manager Marketing &amp; Communicatie</w:t>
      </w:r>
    </w:p>
    <w:p w14:paraId="6250579A" w14:textId="77777777" w:rsidR="00E06CF9" w:rsidRPr="001129E5" w:rsidRDefault="00E06CF9" w:rsidP="00E06CF9">
      <w:pPr>
        <w:rPr>
          <w:b/>
          <w:bCs/>
          <w:lang w:val="en-US"/>
        </w:rPr>
      </w:pPr>
      <w:r w:rsidRPr="001129E5">
        <w:rPr>
          <w:b/>
          <w:bCs/>
          <w:lang w:val="en-US"/>
        </w:rPr>
        <w:t xml:space="preserve">+31 6 3012 9759 | dorota.tankink@bleckmann.com </w:t>
      </w:r>
    </w:p>
    <w:p w14:paraId="3378EAEF" w14:textId="77777777" w:rsidR="00A27BAA" w:rsidRPr="008F158C" w:rsidRDefault="00A27BAA" w:rsidP="00A27BAA">
      <w:pPr>
        <w:rPr>
          <w:lang w:val="en-US"/>
        </w:rPr>
      </w:pPr>
    </w:p>
    <w:sectPr w:rsidR="00A27BAA" w:rsidRPr="008F158C" w:rsidSect="006B0F60">
      <w:headerReference w:type="default" r:id="rId12"/>
      <w:footerReference w:type="default" r:id="rId13"/>
      <w:headerReference w:type="first" r:id="rId14"/>
      <w:footerReference w:type="first" r:id="rId15"/>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6ECB" w14:textId="77777777" w:rsidR="00962527" w:rsidRDefault="00962527" w:rsidP="008B7D1A">
      <w:pPr>
        <w:spacing w:line="240" w:lineRule="auto"/>
      </w:pPr>
      <w:r>
        <w:separator/>
      </w:r>
    </w:p>
  </w:endnote>
  <w:endnote w:type="continuationSeparator" w:id="0">
    <w:p w14:paraId="1707C355" w14:textId="77777777" w:rsidR="00962527" w:rsidRDefault="00962527"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1DA2" w14:textId="77777777" w:rsidR="00384891" w:rsidRDefault="008F158C">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7216" behindDoc="0" locked="0" layoutInCell="1" allowOverlap="1" wp14:anchorId="06DA69CC" wp14:editId="041975AE">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from="-28.7pt,786.15pt" to="474.55pt,786.15pt" w14:anchorId="125ECA02">
              <v:stroke joinstyle="miter"/>
              <w10:wrap anchorx="margin" anchory="page"/>
            </v:line>
          </w:pict>
        </mc:Fallback>
      </mc:AlternateContent>
    </w:r>
    <w:r>
      <w:rPr>
        <w:b w:val="0"/>
        <w:noProof/>
        <w:color w:val="545960"/>
        <w:sz w:val="16"/>
        <w:lang w:val="fr-BE"/>
      </w:rPr>
      <w:drawing>
        <wp:anchor distT="0" distB="0" distL="114300" distR="114300" simplePos="0" relativeHeight="251673600" behindDoc="0" locked="0" layoutInCell="1" allowOverlap="1" wp14:anchorId="5FC43B06" wp14:editId="0619327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A65DF">
      <w:rPr>
        <w:color w:val="545960"/>
        <w:sz w:val="16"/>
        <w:lang w:val="fr-BE"/>
      </w:rPr>
      <w:t>Persbericht</w:t>
    </w:r>
    <w:r w:rsidR="00B75231" w:rsidRPr="00B75231">
      <w:rPr>
        <w:b w:val="0"/>
        <w:color w:val="545960"/>
        <w:sz w:val="16"/>
        <w:lang w:val="fr-BE"/>
      </w:rPr>
      <w:tab/>
    </w:r>
    <w:r w:rsidR="002A65DF">
      <w:rPr>
        <w:b w:val="0"/>
        <w:sz w:val="16"/>
        <w:lang w:val="fr-BE"/>
      </w:rPr>
      <w:t>pagin</w:t>
    </w:r>
    <w:r w:rsidR="008363E7" w:rsidRPr="00B75231">
      <w:rPr>
        <w:b w:val="0"/>
        <w:sz w:val="16"/>
        <w:lang w:val="fr-BE"/>
      </w:rPr>
      <w:t xml:space="preserve">a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136E7000"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B160" w14:textId="77777777" w:rsidR="00384891" w:rsidRDefault="008F158C">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5168" behindDoc="0" locked="0" layoutInCell="1" allowOverlap="1" wp14:anchorId="3DFA2E55" wp14:editId="41D036D7">
              <wp:simplePos x="0" y="0"/>
              <wp:positionH relativeFrom="margin">
                <wp:posOffset>-365125</wp:posOffset>
              </wp:positionH>
              <wp:positionV relativeFrom="page">
                <wp:posOffset>9965055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" from="-28.75pt,784.65pt" to="474.4pt,784.65pt" w14:anchorId="7EA4618A">
              <v:stroke joinstyle="miter"/>
              <w10:wrap anchorx="margin" anchory="page"/>
            </v:line>
          </w:pict>
        </mc:Fallback>
      </mc:AlternateContent>
    </w:r>
    <w:r w:rsidR="00C94B2C">
      <w:rPr>
        <w:b w:val="0"/>
        <w:noProof/>
        <w:color w:val="545960"/>
        <w:sz w:val="16"/>
        <w:lang w:val="fr-BE"/>
      </w:rPr>
      <w:drawing>
        <wp:anchor distT="0" distB="0" distL="114300" distR="114300" simplePos="0" relativeHeight="251664384" behindDoc="0" locked="0" layoutInCell="1" allowOverlap="1" wp14:anchorId="6BD4A647" wp14:editId="57FBD945">
          <wp:simplePos x="0" y="0"/>
          <wp:positionH relativeFrom="page">
            <wp:align>right</wp:align>
          </wp:positionH>
          <wp:positionV relativeFrom="paragraph">
            <wp:posOffset>-312420</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C94B2C">
      <w:rPr>
        <w:color w:val="545960"/>
        <w:sz w:val="16"/>
        <w:lang w:val="fr-BE"/>
      </w:rPr>
      <w:t>Persbericht</w:t>
    </w:r>
    <w:r w:rsidR="00C94B2C" w:rsidRPr="00B75231">
      <w:rPr>
        <w:b w:val="0"/>
        <w:color w:val="545960"/>
        <w:sz w:val="16"/>
        <w:lang w:val="fr-BE"/>
      </w:rPr>
      <w:tab/>
    </w:r>
    <w:r w:rsidR="00C94B2C">
      <w:rPr>
        <w:b w:val="0"/>
        <w:sz w:val="16"/>
        <w:lang w:val="fr-BE"/>
      </w:rPr>
      <w:t>pagin</w:t>
    </w:r>
    <w:r w:rsidR="00C94B2C" w:rsidRPr="00B75231">
      <w:rPr>
        <w:b w:val="0"/>
        <w:sz w:val="16"/>
        <w:lang w:val="fr-BE"/>
      </w:rPr>
      <w:t xml:space="preserve">a </w:t>
    </w:r>
    <w:r w:rsidR="00C94B2C" w:rsidRPr="00B75231">
      <w:rPr>
        <w:b w:val="0"/>
        <w:sz w:val="16"/>
      </w:rPr>
      <w:fldChar w:fldCharType="begin"/>
    </w:r>
    <w:r w:rsidR="00C94B2C" w:rsidRPr="00B75231">
      <w:rPr>
        <w:b w:val="0"/>
        <w:sz w:val="16"/>
        <w:lang w:val="fr-BE"/>
      </w:rPr>
      <w:instrText xml:space="preserve"> PAGE  \* Arabic  \* MERGEFORMAT </w:instrText>
    </w:r>
    <w:r w:rsidR="00C94B2C" w:rsidRPr="00B75231">
      <w:rPr>
        <w:b w:val="0"/>
        <w:sz w:val="16"/>
      </w:rPr>
      <w:fldChar w:fldCharType="separate"/>
    </w:r>
    <w:r w:rsidR="00C94B2C">
      <w:rPr>
        <w:b w:val="0"/>
        <w:sz w:val="16"/>
      </w:rPr>
      <w:t>2</w:t>
    </w:r>
    <w:r w:rsidR="00C94B2C" w:rsidRPr="00B75231">
      <w:rPr>
        <w:b w:val="0"/>
        <w:sz w:val="16"/>
      </w:rPr>
      <w:fldChar w:fldCharType="end"/>
    </w:r>
    <w:r w:rsidR="00C94B2C" w:rsidRPr="00B75231">
      <w:rPr>
        <w:b w:val="0"/>
        <w:sz w:val="16"/>
        <w:lang w:val="fr-BE"/>
      </w:rPr>
      <w:t>/</w:t>
    </w:r>
    <w:r w:rsidR="00C94B2C" w:rsidRPr="00B75231">
      <w:rPr>
        <w:b w:val="0"/>
        <w:noProof/>
        <w:sz w:val="16"/>
      </w:rPr>
      <w:fldChar w:fldCharType="begin"/>
    </w:r>
    <w:r w:rsidR="00C94B2C" w:rsidRPr="00B75231">
      <w:rPr>
        <w:b w:val="0"/>
        <w:noProof/>
        <w:sz w:val="16"/>
        <w:lang w:val="fr-BE"/>
      </w:rPr>
      <w:instrText xml:space="preserve"> NUMPAGES  \* Arabic  \* MERGEFORMAT </w:instrText>
    </w:r>
    <w:r w:rsidR="00C94B2C" w:rsidRPr="00B75231">
      <w:rPr>
        <w:b w:val="0"/>
        <w:noProof/>
        <w:sz w:val="16"/>
      </w:rPr>
      <w:fldChar w:fldCharType="separate"/>
    </w:r>
    <w:r w:rsidR="00C94B2C">
      <w:rPr>
        <w:b w:val="0"/>
        <w:noProof/>
        <w:sz w:val="16"/>
      </w:rPr>
      <w:t>2</w:t>
    </w:r>
    <w:r w:rsidR="00C94B2C" w:rsidRPr="00B75231">
      <w:rPr>
        <w:b w:val="0"/>
        <w:noProof/>
        <w:sz w:val="16"/>
      </w:rPr>
      <w:fldChar w:fldCharType="end"/>
    </w:r>
    <w:r w:rsidR="00C94B2C" w:rsidRPr="00B75231">
      <w:rPr>
        <w:b w:val="0"/>
        <w:noProof/>
        <w:lang w:val="fr-BE"/>
      </w:rPr>
      <w:tab/>
    </w:r>
  </w:p>
  <w:p w14:paraId="5A556FCA" w14:textId="77777777"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629D" w14:textId="77777777" w:rsidR="00962527" w:rsidRDefault="00962527" w:rsidP="008B7D1A">
      <w:pPr>
        <w:spacing w:line="240" w:lineRule="auto"/>
      </w:pPr>
      <w:r>
        <w:separator/>
      </w:r>
    </w:p>
  </w:footnote>
  <w:footnote w:type="continuationSeparator" w:id="0">
    <w:p w14:paraId="25EEBAF2" w14:textId="77777777" w:rsidR="00962527" w:rsidRDefault="00962527"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5DB2" w14:textId="77777777" w:rsidR="00BF1C74" w:rsidRDefault="00BF1C74" w:rsidP="00BF1C74">
    <w:pPr>
      <w:pStyle w:val="Koptekst"/>
      <w:ind w:left="-540"/>
    </w:pPr>
  </w:p>
  <w:p w14:paraId="5E926CA6" w14:textId="77777777" w:rsidR="00384891" w:rsidRDefault="008F158C">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0E207E05" wp14:editId="0F8F486E">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0"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from="-27.05pt,34.15pt" to="476.25pt,34.15pt" w14:anchorId="712179AE">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0D0A" w14:textId="77777777" w:rsidR="00384891" w:rsidRDefault="008F158C">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0FB1DE8B" wp14:editId="35B32FC5">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51039" w14:textId="77777777" w:rsidR="00384891" w:rsidRDefault="008F158C">
    <w:pPr>
      <w:pStyle w:val="Koptekst"/>
      <w:ind w:right="-517"/>
      <w:jc w:val="right"/>
      <w:rPr>
        <w:b/>
        <w:color w:val="auto"/>
        <w:sz w:val="20"/>
        <w:lang w:val="en-US"/>
      </w:rPr>
    </w:pPr>
    <w:r w:rsidRPr="00747773">
      <w:rPr>
        <w:b/>
        <w:color w:val="auto"/>
        <w:sz w:val="20"/>
        <w:lang w:val="en-US"/>
      </w:rPr>
      <w:t xml:space="preserve">bleckmann.com </w:t>
    </w:r>
  </w:p>
  <w:p w14:paraId="793C4181" w14:textId="77777777" w:rsidR="0052728E" w:rsidRDefault="0052728E" w:rsidP="00833658">
    <w:pPr>
      <w:pStyle w:val="Koptekst"/>
      <w:jc w:val="right"/>
      <w:rPr>
        <w:sz w:val="20"/>
        <w:lang w:val="en-US"/>
      </w:rPr>
    </w:pPr>
  </w:p>
  <w:p w14:paraId="17A9FA29" w14:textId="77777777" w:rsidR="00384891" w:rsidRDefault="008F158C">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363C7807" wp14:editId="48D567C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from="-26.25pt,9.95pt" to="477pt,9.95pt" w14:anchorId="70AF2CB3">
              <v:stroke joinstyle="miter"/>
            </v:line>
          </w:pict>
        </mc:Fallback>
      </mc:AlternateContent>
    </w:r>
  </w:p>
  <w:p w14:paraId="6EEEB9F4" w14:textId="77777777" w:rsidR="003228EC" w:rsidRDefault="003228EC" w:rsidP="00833658">
    <w:pPr>
      <w:pStyle w:val="Koptekst"/>
      <w:jc w:val="right"/>
      <w:rPr>
        <w:sz w:val="20"/>
        <w:lang w:val="en-US"/>
      </w:rPr>
    </w:pPr>
  </w:p>
  <w:p w14:paraId="5760B548"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1F6346B"/>
    <w:multiLevelType w:val="hybridMultilevel"/>
    <w:tmpl w:val="0DEC718A"/>
    <w:lvl w:ilvl="0" w:tplc="4BD222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4" w15:restartNumberingAfterBreak="0">
    <w:nsid w:val="1D4479AA"/>
    <w:multiLevelType w:val="hybridMultilevel"/>
    <w:tmpl w:val="CFB8664C"/>
    <w:lvl w:ilvl="0" w:tplc="0B10A1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abstractNum w:abstractNumId="21" w15:restartNumberingAfterBreak="0">
    <w:nsid w:val="7A69660B"/>
    <w:multiLevelType w:val="hybridMultilevel"/>
    <w:tmpl w:val="E9A889F2"/>
    <w:lvl w:ilvl="0" w:tplc="1F4604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7536">
    <w:abstractNumId w:val="15"/>
  </w:num>
  <w:num w:numId="2" w16cid:durableId="474225051">
    <w:abstractNumId w:val="16"/>
  </w:num>
  <w:num w:numId="3" w16cid:durableId="1912082471">
    <w:abstractNumId w:val="18"/>
  </w:num>
  <w:num w:numId="4" w16cid:durableId="1550916264">
    <w:abstractNumId w:val="9"/>
  </w:num>
  <w:num w:numId="5" w16cid:durableId="83189257">
    <w:abstractNumId w:val="7"/>
  </w:num>
  <w:num w:numId="6" w16cid:durableId="1569849783">
    <w:abstractNumId w:val="6"/>
  </w:num>
  <w:num w:numId="7" w16cid:durableId="1327053608">
    <w:abstractNumId w:val="5"/>
  </w:num>
  <w:num w:numId="8" w16cid:durableId="1941598069">
    <w:abstractNumId w:val="4"/>
  </w:num>
  <w:num w:numId="9" w16cid:durableId="1022166467">
    <w:abstractNumId w:val="8"/>
  </w:num>
  <w:num w:numId="10" w16cid:durableId="940836191">
    <w:abstractNumId w:val="3"/>
  </w:num>
  <w:num w:numId="11" w16cid:durableId="330108243">
    <w:abstractNumId w:val="2"/>
  </w:num>
  <w:num w:numId="12" w16cid:durableId="528639996">
    <w:abstractNumId w:val="1"/>
  </w:num>
  <w:num w:numId="13" w16cid:durableId="1644582806">
    <w:abstractNumId w:val="0"/>
  </w:num>
  <w:num w:numId="14" w16cid:durableId="1767382144">
    <w:abstractNumId w:val="19"/>
  </w:num>
  <w:num w:numId="15" w16cid:durableId="18051782">
    <w:abstractNumId w:val="13"/>
  </w:num>
  <w:num w:numId="16" w16cid:durableId="330766732">
    <w:abstractNumId w:val="17"/>
  </w:num>
  <w:num w:numId="17" w16cid:durableId="1406757568">
    <w:abstractNumId w:val="10"/>
  </w:num>
  <w:num w:numId="18" w16cid:durableId="785197940">
    <w:abstractNumId w:val="11"/>
  </w:num>
  <w:num w:numId="19" w16cid:durableId="1264723556">
    <w:abstractNumId w:val="20"/>
  </w:num>
  <w:num w:numId="20" w16cid:durableId="652948076">
    <w:abstractNumId w:val="12"/>
  </w:num>
  <w:num w:numId="21" w16cid:durableId="1315795309">
    <w:abstractNumId w:val="14"/>
  </w:num>
  <w:num w:numId="22" w16cid:durableId="1654025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33CDF"/>
    <w:rsid w:val="00047C92"/>
    <w:rsid w:val="00051F3B"/>
    <w:rsid w:val="00092E9B"/>
    <w:rsid w:val="0009447E"/>
    <w:rsid w:val="00094E91"/>
    <w:rsid w:val="000A619B"/>
    <w:rsid w:val="000D5AFC"/>
    <w:rsid w:val="000F3329"/>
    <w:rsid w:val="000F48BE"/>
    <w:rsid w:val="000F6D36"/>
    <w:rsid w:val="001064D9"/>
    <w:rsid w:val="001069C0"/>
    <w:rsid w:val="00110DE2"/>
    <w:rsid w:val="00127604"/>
    <w:rsid w:val="00137476"/>
    <w:rsid w:val="00141D19"/>
    <w:rsid w:val="001471E8"/>
    <w:rsid w:val="001522A0"/>
    <w:rsid w:val="0017022B"/>
    <w:rsid w:val="001745D3"/>
    <w:rsid w:val="00191598"/>
    <w:rsid w:val="00193168"/>
    <w:rsid w:val="001955CD"/>
    <w:rsid w:val="001A17EF"/>
    <w:rsid w:val="001A46EC"/>
    <w:rsid w:val="001B4C04"/>
    <w:rsid w:val="001B7ACB"/>
    <w:rsid w:val="001D36D4"/>
    <w:rsid w:val="001D457C"/>
    <w:rsid w:val="001D7EF2"/>
    <w:rsid w:val="001E25C6"/>
    <w:rsid w:val="002023CD"/>
    <w:rsid w:val="00216337"/>
    <w:rsid w:val="00220141"/>
    <w:rsid w:val="00234359"/>
    <w:rsid w:val="0023660A"/>
    <w:rsid w:val="00237673"/>
    <w:rsid w:val="00242101"/>
    <w:rsid w:val="0024305B"/>
    <w:rsid w:val="00255BBE"/>
    <w:rsid w:val="0026672E"/>
    <w:rsid w:val="00267DDB"/>
    <w:rsid w:val="002755C6"/>
    <w:rsid w:val="0028333D"/>
    <w:rsid w:val="00283FE9"/>
    <w:rsid w:val="00285695"/>
    <w:rsid w:val="00292896"/>
    <w:rsid w:val="0029532F"/>
    <w:rsid w:val="002A65DF"/>
    <w:rsid w:val="002B0F59"/>
    <w:rsid w:val="002B2A21"/>
    <w:rsid w:val="002B5650"/>
    <w:rsid w:val="002C62E7"/>
    <w:rsid w:val="002D3C39"/>
    <w:rsid w:val="002E70C7"/>
    <w:rsid w:val="003228EC"/>
    <w:rsid w:val="00323711"/>
    <w:rsid w:val="003261AF"/>
    <w:rsid w:val="00330458"/>
    <w:rsid w:val="003315A2"/>
    <w:rsid w:val="003350E1"/>
    <w:rsid w:val="00340496"/>
    <w:rsid w:val="00345B01"/>
    <w:rsid w:val="00350B21"/>
    <w:rsid w:val="00353819"/>
    <w:rsid w:val="00354994"/>
    <w:rsid w:val="00365782"/>
    <w:rsid w:val="00374E71"/>
    <w:rsid w:val="00384891"/>
    <w:rsid w:val="00385AA2"/>
    <w:rsid w:val="00397CEC"/>
    <w:rsid w:val="003A1A1B"/>
    <w:rsid w:val="003D1E1B"/>
    <w:rsid w:val="00412727"/>
    <w:rsid w:val="004170EF"/>
    <w:rsid w:val="00422F9A"/>
    <w:rsid w:val="0042401F"/>
    <w:rsid w:val="004301DC"/>
    <w:rsid w:val="00430D01"/>
    <w:rsid w:val="004558B6"/>
    <w:rsid w:val="00462F42"/>
    <w:rsid w:val="0049426F"/>
    <w:rsid w:val="004A6E28"/>
    <w:rsid w:val="004B28D9"/>
    <w:rsid w:val="004B7BE1"/>
    <w:rsid w:val="004C190E"/>
    <w:rsid w:val="004D4688"/>
    <w:rsid w:val="004E07CA"/>
    <w:rsid w:val="004F1CED"/>
    <w:rsid w:val="004F4CD6"/>
    <w:rsid w:val="00501813"/>
    <w:rsid w:val="00507397"/>
    <w:rsid w:val="0052374D"/>
    <w:rsid w:val="0052728E"/>
    <w:rsid w:val="00532249"/>
    <w:rsid w:val="005469D3"/>
    <w:rsid w:val="005629CE"/>
    <w:rsid w:val="00564D05"/>
    <w:rsid w:val="00572091"/>
    <w:rsid w:val="005775EB"/>
    <w:rsid w:val="00581EBF"/>
    <w:rsid w:val="0058294F"/>
    <w:rsid w:val="005C43A3"/>
    <w:rsid w:val="005D4D3F"/>
    <w:rsid w:val="005D5B67"/>
    <w:rsid w:val="005E182D"/>
    <w:rsid w:val="005E24F1"/>
    <w:rsid w:val="005E3726"/>
    <w:rsid w:val="005F12C4"/>
    <w:rsid w:val="00600C86"/>
    <w:rsid w:val="0062602D"/>
    <w:rsid w:val="00647D62"/>
    <w:rsid w:val="00657195"/>
    <w:rsid w:val="006764AE"/>
    <w:rsid w:val="00680F10"/>
    <w:rsid w:val="00682BA9"/>
    <w:rsid w:val="006853A3"/>
    <w:rsid w:val="006905C1"/>
    <w:rsid w:val="00692F0E"/>
    <w:rsid w:val="006B0F60"/>
    <w:rsid w:val="006B5DA7"/>
    <w:rsid w:val="006B7B3C"/>
    <w:rsid w:val="006C0048"/>
    <w:rsid w:val="006D13D4"/>
    <w:rsid w:val="006E3AC3"/>
    <w:rsid w:val="007012B9"/>
    <w:rsid w:val="00701E05"/>
    <w:rsid w:val="00704226"/>
    <w:rsid w:val="007046BE"/>
    <w:rsid w:val="0072326E"/>
    <w:rsid w:val="00725A89"/>
    <w:rsid w:val="00727B27"/>
    <w:rsid w:val="0073349E"/>
    <w:rsid w:val="00735031"/>
    <w:rsid w:val="00747773"/>
    <w:rsid w:val="00751D84"/>
    <w:rsid w:val="0075792E"/>
    <w:rsid w:val="007663AE"/>
    <w:rsid w:val="00771915"/>
    <w:rsid w:val="007847E2"/>
    <w:rsid w:val="00790C68"/>
    <w:rsid w:val="007A2859"/>
    <w:rsid w:val="007A44B4"/>
    <w:rsid w:val="007A7F2C"/>
    <w:rsid w:val="007C2A9E"/>
    <w:rsid w:val="007C3ADF"/>
    <w:rsid w:val="007D320D"/>
    <w:rsid w:val="007D753F"/>
    <w:rsid w:val="007E5A90"/>
    <w:rsid w:val="007F0AEB"/>
    <w:rsid w:val="007F3AB5"/>
    <w:rsid w:val="008136F4"/>
    <w:rsid w:val="00821F4D"/>
    <w:rsid w:val="00833658"/>
    <w:rsid w:val="008363E7"/>
    <w:rsid w:val="00842761"/>
    <w:rsid w:val="008435CB"/>
    <w:rsid w:val="008638C5"/>
    <w:rsid w:val="00875CAB"/>
    <w:rsid w:val="008A5419"/>
    <w:rsid w:val="008A5953"/>
    <w:rsid w:val="008B7D1A"/>
    <w:rsid w:val="008D7DB6"/>
    <w:rsid w:val="008E07B6"/>
    <w:rsid w:val="008E640C"/>
    <w:rsid w:val="008F12EA"/>
    <w:rsid w:val="008F158C"/>
    <w:rsid w:val="00902B7A"/>
    <w:rsid w:val="009143DE"/>
    <w:rsid w:val="009205C3"/>
    <w:rsid w:val="009241A4"/>
    <w:rsid w:val="00926785"/>
    <w:rsid w:val="009340CD"/>
    <w:rsid w:val="009425BA"/>
    <w:rsid w:val="009429FD"/>
    <w:rsid w:val="00962527"/>
    <w:rsid w:val="0096635A"/>
    <w:rsid w:val="009678BC"/>
    <w:rsid w:val="00975B8B"/>
    <w:rsid w:val="00996630"/>
    <w:rsid w:val="009B3FF1"/>
    <w:rsid w:val="009C07F3"/>
    <w:rsid w:val="009C1FDE"/>
    <w:rsid w:val="009D0161"/>
    <w:rsid w:val="009D6B9A"/>
    <w:rsid w:val="009E1EB3"/>
    <w:rsid w:val="009E22AE"/>
    <w:rsid w:val="009E50C6"/>
    <w:rsid w:val="00A1435E"/>
    <w:rsid w:val="00A15980"/>
    <w:rsid w:val="00A260F9"/>
    <w:rsid w:val="00A27BAA"/>
    <w:rsid w:val="00A3182A"/>
    <w:rsid w:val="00A32BF1"/>
    <w:rsid w:val="00A40662"/>
    <w:rsid w:val="00A639A6"/>
    <w:rsid w:val="00A91020"/>
    <w:rsid w:val="00A9664B"/>
    <w:rsid w:val="00AA138D"/>
    <w:rsid w:val="00AA4D20"/>
    <w:rsid w:val="00AB3F35"/>
    <w:rsid w:val="00AB5535"/>
    <w:rsid w:val="00AC64ED"/>
    <w:rsid w:val="00AD280A"/>
    <w:rsid w:val="00AD5A88"/>
    <w:rsid w:val="00AE2665"/>
    <w:rsid w:val="00AE2E19"/>
    <w:rsid w:val="00AF7BCE"/>
    <w:rsid w:val="00B0668F"/>
    <w:rsid w:val="00B10782"/>
    <w:rsid w:val="00B12662"/>
    <w:rsid w:val="00B32DF4"/>
    <w:rsid w:val="00B37E2D"/>
    <w:rsid w:val="00B43CBC"/>
    <w:rsid w:val="00B43FAD"/>
    <w:rsid w:val="00B514B9"/>
    <w:rsid w:val="00B5613C"/>
    <w:rsid w:val="00B60C51"/>
    <w:rsid w:val="00B65BD8"/>
    <w:rsid w:val="00B72F61"/>
    <w:rsid w:val="00B74B88"/>
    <w:rsid w:val="00B75231"/>
    <w:rsid w:val="00B764E1"/>
    <w:rsid w:val="00B939FA"/>
    <w:rsid w:val="00BA12C0"/>
    <w:rsid w:val="00BA2DCA"/>
    <w:rsid w:val="00BB3F2F"/>
    <w:rsid w:val="00BB478C"/>
    <w:rsid w:val="00BC0DA7"/>
    <w:rsid w:val="00BC4506"/>
    <w:rsid w:val="00BC5DFE"/>
    <w:rsid w:val="00BD360A"/>
    <w:rsid w:val="00BE2CAA"/>
    <w:rsid w:val="00BF1C74"/>
    <w:rsid w:val="00BF1CF4"/>
    <w:rsid w:val="00BF33DB"/>
    <w:rsid w:val="00C03932"/>
    <w:rsid w:val="00C13290"/>
    <w:rsid w:val="00C20E25"/>
    <w:rsid w:val="00C21392"/>
    <w:rsid w:val="00C324CC"/>
    <w:rsid w:val="00C5047D"/>
    <w:rsid w:val="00C50A9E"/>
    <w:rsid w:val="00C576A3"/>
    <w:rsid w:val="00C61978"/>
    <w:rsid w:val="00C67DE4"/>
    <w:rsid w:val="00C712B5"/>
    <w:rsid w:val="00C73217"/>
    <w:rsid w:val="00C732C2"/>
    <w:rsid w:val="00C809F0"/>
    <w:rsid w:val="00C8361F"/>
    <w:rsid w:val="00C85695"/>
    <w:rsid w:val="00C93558"/>
    <w:rsid w:val="00C941E8"/>
    <w:rsid w:val="00C94B2C"/>
    <w:rsid w:val="00C95CBB"/>
    <w:rsid w:val="00CB193A"/>
    <w:rsid w:val="00CB2685"/>
    <w:rsid w:val="00CE0DEC"/>
    <w:rsid w:val="00CE725B"/>
    <w:rsid w:val="00CF016E"/>
    <w:rsid w:val="00CF1C61"/>
    <w:rsid w:val="00CF3EA0"/>
    <w:rsid w:val="00D12D8A"/>
    <w:rsid w:val="00D1659C"/>
    <w:rsid w:val="00D468DA"/>
    <w:rsid w:val="00D51785"/>
    <w:rsid w:val="00D65134"/>
    <w:rsid w:val="00D80DF0"/>
    <w:rsid w:val="00D849B9"/>
    <w:rsid w:val="00D97F84"/>
    <w:rsid w:val="00DA408B"/>
    <w:rsid w:val="00DA4D2D"/>
    <w:rsid w:val="00DC5596"/>
    <w:rsid w:val="00DD1F1A"/>
    <w:rsid w:val="00DD35A8"/>
    <w:rsid w:val="00DD4020"/>
    <w:rsid w:val="00DD7FE6"/>
    <w:rsid w:val="00DF4120"/>
    <w:rsid w:val="00E06CF9"/>
    <w:rsid w:val="00E14C7C"/>
    <w:rsid w:val="00E1794F"/>
    <w:rsid w:val="00E25EBB"/>
    <w:rsid w:val="00E35B99"/>
    <w:rsid w:val="00E36D51"/>
    <w:rsid w:val="00E43B9D"/>
    <w:rsid w:val="00E55B1E"/>
    <w:rsid w:val="00E57B3B"/>
    <w:rsid w:val="00E81445"/>
    <w:rsid w:val="00E8215B"/>
    <w:rsid w:val="00E86B8D"/>
    <w:rsid w:val="00EA1795"/>
    <w:rsid w:val="00EA7CA8"/>
    <w:rsid w:val="00EC415C"/>
    <w:rsid w:val="00ED6F0E"/>
    <w:rsid w:val="00EE1E86"/>
    <w:rsid w:val="00EE211D"/>
    <w:rsid w:val="00EF0A14"/>
    <w:rsid w:val="00F03CAB"/>
    <w:rsid w:val="00F17E13"/>
    <w:rsid w:val="00F21F67"/>
    <w:rsid w:val="00F25BDC"/>
    <w:rsid w:val="00F40CE3"/>
    <w:rsid w:val="00F426F9"/>
    <w:rsid w:val="00F467C1"/>
    <w:rsid w:val="00F55316"/>
    <w:rsid w:val="00F64E11"/>
    <w:rsid w:val="00F73A74"/>
    <w:rsid w:val="00FA0C09"/>
    <w:rsid w:val="00FA0CB0"/>
    <w:rsid w:val="00FA1620"/>
    <w:rsid w:val="00FB112F"/>
    <w:rsid w:val="00FB16B2"/>
    <w:rsid w:val="00FB1A5F"/>
    <w:rsid w:val="00FC453A"/>
    <w:rsid w:val="00FD735A"/>
    <w:rsid w:val="00FF265D"/>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E310A"/>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styleId="Revisie">
    <w:name w:val="Revision"/>
    <w:hidden/>
    <w:uiPriority w:val="99"/>
    <w:semiHidden/>
    <w:rsid w:val="00704226"/>
    <w:rPr>
      <w:color w:val="545960"/>
      <w:sz w:val="22"/>
      <w:szCs w:val="22"/>
    </w:rPr>
  </w:style>
  <w:style w:type="character" w:customStyle="1" w:styleId="cf01">
    <w:name w:val="cf01"/>
    <w:basedOn w:val="Standaardalinea-lettertype"/>
    <w:rsid w:val="002B2A21"/>
    <w:rPr>
      <w:rFonts w:ascii="Segoe UI" w:hAnsi="Segoe UI" w:cs="Segoe UI" w:hint="default"/>
      <w:color w:val="53585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713e609-7ffd-478b-ba75-c9c8ba019510">
      <UserInfo>
        <DisplayName>Dorota Tankink</DisplayName>
        <AccountId>6</AccountId>
        <AccountType/>
      </UserInfo>
    </SharedWithUsers>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B424662A-87A0-4246-A357-C80E8FDB2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a713e609-7ffd-478b-ba75-c9c8ba019510"/>
    <ds:schemaRef ds:uri="631de90f-d2b3-4bf7-805b-d92670d937ac"/>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691</Words>
  <Characters>3805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keywords>, docId:5A80821A0780716F33F2EC816BDB3645</cp:keywords>
  <cp:lastModifiedBy>Yang Mei Asscheman</cp:lastModifiedBy>
  <cp:revision>17</cp:revision>
  <cp:lastPrinted>2022-03-28T16:57:00Z</cp:lastPrinted>
  <dcterms:created xsi:type="dcterms:W3CDTF">2022-04-04T12:27:00Z</dcterms:created>
  <dcterms:modified xsi:type="dcterms:W3CDTF">2023-07-06T14:48:00Z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