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FC46" w14:textId="3A268EC9" w:rsidR="00A27BAA" w:rsidRPr="00410D60" w:rsidRDefault="00A27BAA" w:rsidP="004A6591">
      <w:pPr>
        <w:jc w:val="both"/>
        <w:rPr>
          <w:b/>
          <w:bCs/>
          <w:sz w:val="28"/>
          <w:szCs w:val="28"/>
          <w:lang w:val="en-GB"/>
        </w:rPr>
      </w:pPr>
      <w:r w:rsidRPr="00410D60">
        <w:rPr>
          <w:b/>
          <w:bCs/>
          <w:sz w:val="28"/>
          <w:szCs w:val="28"/>
          <w:lang w:val="en-GB"/>
        </w:rPr>
        <w:t>P</w:t>
      </w:r>
      <w:r w:rsidR="00A72AD4" w:rsidRPr="00410D60">
        <w:rPr>
          <w:b/>
          <w:bCs/>
          <w:sz w:val="28"/>
          <w:szCs w:val="28"/>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09E04C45" w14:textId="77777777" w:rsidR="00D80E33" w:rsidRDefault="00D80E33" w:rsidP="6E8DFB26">
      <w:pPr>
        <w:jc w:val="both"/>
        <w:rPr>
          <w:lang w:val="en-GB"/>
        </w:rPr>
      </w:pPr>
    </w:p>
    <w:p w14:paraId="04341B0A" w14:textId="77777777" w:rsidR="00035AEB" w:rsidRPr="0046649E" w:rsidRDefault="00035AEB" w:rsidP="6E8DFB26">
      <w:pPr>
        <w:jc w:val="both"/>
        <w:rPr>
          <w:lang w:val="en-GB"/>
        </w:rPr>
      </w:pPr>
    </w:p>
    <w:p w14:paraId="4ED159C8" w14:textId="3FDEB7F1" w:rsidR="003627CB" w:rsidRPr="0046649E" w:rsidRDefault="003627CB" w:rsidP="004A6591">
      <w:pPr>
        <w:jc w:val="both"/>
        <w:rPr>
          <w:b/>
          <w:bCs/>
          <w:lang w:val="en-GB"/>
        </w:rPr>
      </w:pPr>
      <w:r w:rsidRPr="0046649E">
        <w:rPr>
          <w:lang w:val="en-GB"/>
        </w:rPr>
        <w:t>Eindhoven</w:t>
      </w:r>
      <w:r w:rsidR="0046649E" w:rsidRPr="0046649E">
        <w:rPr>
          <w:lang w:val="en-GB"/>
        </w:rPr>
        <w:t xml:space="preserve"> (NL)</w:t>
      </w:r>
      <w:r w:rsidRPr="0046649E">
        <w:rPr>
          <w:lang w:val="en-GB"/>
        </w:rPr>
        <w:t xml:space="preserve">, </w:t>
      </w:r>
      <w:r w:rsidR="003F4CA4">
        <w:rPr>
          <w:lang w:val="en-GB"/>
        </w:rPr>
        <w:t>May</w:t>
      </w:r>
      <w:r w:rsidR="008B7AA3">
        <w:rPr>
          <w:lang w:val="en-GB"/>
        </w:rPr>
        <w:t xml:space="preserve"> </w:t>
      </w:r>
      <w:r w:rsidR="00826801">
        <w:rPr>
          <w:lang w:val="en-GB"/>
        </w:rPr>
        <w:t>8</w:t>
      </w:r>
      <w:r w:rsidR="0046649E" w:rsidRPr="0046649E">
        <w:rPr>
          <w:lang w:val="en-GB"/>
        </w:rPr>
        <w:t>,</w:t>
      </w:r>
      <w:r w:rsidRPr="0046649E">
        <w:rPr>
          <w:lang w:val="en-GB"/>
        </w:rPr>
        <w:t xml:space="preserve"> 202</w:t>
      </w:r>
      <w:r w:rsidR="002E1D60">
        <w:rPr>
          <w:lang w:val="en-GB"/>
        </w:rPr>
        <w:t>4</w:t>
      </w:r>
      <w:r w:rsidRPr="0046649E">
        <w:rPr>
          <w:lang w:val="en-GB"/>
        </w:rPr>
        <w:t>.</w:t>
      </w:r>
      <w:r w:rsidRPr="0046649E">
        <w:rPr>
          <w:b/>
          <w:bCs/>
          <w:lang w:val="en-GB"/>
        </w:rPr>
        <w:t xml:space="preserve"> </w:t>
      </w:r>
    </w:p>
    <w:p w14:paraId="5F9C7B4B" w14:textId="77777777" w:rsidR="003627CB" w:rsidRPr="0046649E" w:rsidRDefault="003627CB" w:rsidP="004A6591">
      <w:pPr>
        <w:jc w:val="both"/>
        <w:rPr>
          <w:lang w:val="en-GB"/>
        </w:rPr>
      </w:pPr>
    </w:p>
    <w:p w14:paraId="687B64FD" w14:textId="77777777" w:rsidR="00DF75C3" w:rsidRPr="0046649E" w:rsidRDefault="00DF75C3" w:rsidP="004A6591">
      <w:pPr>
        <w:jc w:val="both"/>
        <w:rPr>
          <w:lang w:val="en-GB"/>
        </w:rPr>
      </w:pPr>
    </w:p>
    <w:p w14:paraId="397BFC00" w14:textId="63126353" w:rsidR="00455B07" w:rsidRPr="00CC09D2" w:rsidRDefault="00B725E6" w:rsidP="006861C5">
      <w:pPr>
        <w:jc w:val="both"/>
        <w:rPr>
          <w:b/>
          <w:bCs/>
          <w:caps/>
          <w:color w:val="C00000"/>
          <w:sz w:val="32"/>
          <w:szCs w:val="32"/>
          <w:lang w:val="en-GB"/>
        </w:rPr>
      </w:pPr>
      <w:r w:rsidRPr="00CC09D2">
        <w:rPr>
          <w:b/>
          <w:bCs/>
          <w:caps/>
          <w:color w:val="C00000"/>
          <w:sz w:val="32"/>
          <w:szCs w:val="32"/>
          <w:lang w:val="en-GB"/>
        </w:rPr>
        <w:t>Bleckmann expands Yazzoom warehouse technology partnership to enhance operational efficiency</w:t>
      </w:r>
    </w:p>
    <w:p w14:paraId="7228CF1E" w14:textId="77777777" w:rsidR="00B725E6" w:rsidRPr="006861C5" w:rsidRDefault="00B725E6" w:rsidP="006861C5">
      <w:pPr>
        <w:jc w:val="both"/>
        <w:rPr>
          <w:lang w:val="en-GB"/>
        </w:rPr>
      </w:pPr>
    </w:p>
    <w:p w14:paraId="5C9E1A34" w14:textId="5F8D55BD" w:rsidR="004357F6" w:rsidRDefault="00452A10" w:rsidP="007C35F8">
      <w:pPr>
        <w:jc w:val="both"/>
        <w:rPr>
          <w:color w:val="auto"/>
          <w:lang w:val="en-GB"/>
        </w:rPr>
      </w:pPr>
      <w:r w:rsidRPr="00452A10">
        <w:rPr>
          <w:color w:val="auto"/>
          <w:lang w:val="en-GB"/>
        </w:rPr>
        <w:t xml:space="preserve">Bleckmann, experts in supply chain management for fashion and lifestyle brands, has announced the next stage of its partnership with Yazzoom, the Belgium-based provider of AI and ML-based solutions for </w:t>
      </w:r>
      <w:r w:rsidR="00D17960">
        <w:rPr>
          <w:color w:val="auto"/>
          <w:lang w:val="en-GB"/>
        </w:rPr>
        <w:t>the industry</w:t>
      </w:r>
      <w:r w:rsidRPr="00452A10">
        <w:rPr>
          <w:color w:val="auto"/>
          <w:lang w:val="en-GB"/>
        </w:rPr>
        <w:t>. Yazzoom’s custom-built AI optimiser has enabled Bleckmann to achieve significant efficiency gains in its warehouse operations. As the partnership expands to include more functionalities and more areas of the fulfilment process, the operational benefits are expected to become even more significant.</w:t>
      </w:r>
    </w:p>
    <w:p w14:paraId="3D5A2927" w14:textId="77777777" w:rsidR="00452A10" w:rsidRDefault="00452A10" w:rsidP="007C35F8">
      <w:pPr>
        <w:jc w:val="both"/>
        <w:rPr>
          <w:b/>
          <w:bCs/>
          <w:color w:val="C00000"/>
          <w:lang w:val="en-GB"/>
        </w:rPr>
      </w:pPr>
    </w:p>
    <w:p w14:paraId="7024C2B5" w14:textId="77777777" w:rsidR="00D20AF7" w:rsidRPr="00CC09D2" w:rsidRDefault="00D20AF7" w:rsidP="003614FF">
      <w:pPr>
        <w:spacing w:line="240" w:lineRule="auto"/>
        <w:jc w:val="both"/>
        <w:rPr>
          <w:b/>
          <w:bCs/>
          <w:color w:val="C00000"/>
          <w:sz w:val="24"/>
          <w:szCs w:val="24"/>
          <w:lang w:val="en-GB"/>
        </w:rPr>
      </w:pPr>
      <w:r w:rsidRPr="00CC09D2">
        <w:rPr>
          <w:b/>
          <w:bCs/>
          <w:color w:val="C00000"/>
          <w:sz w:val="24"/>
          <w:szCs w:val="24"/>
          <w:lang w:val="en-GB"/>
        </w:rPr>
        <w:t>Maximising fulfilment efficiency</w:t>
      </w:r>
    </w:p>
    <w:p w14:paraId="17B58905" w14:textId="2B83360E" w:rsidR="003614FF" w:rsidRDefault="00380392" w:rsidP="003614FF">
      <w:pPr>
        <w:jc w:val="both"/>
        <w:rPr>
          <w:color w:val="auto"/>
          <w:lang w:val="en-GB"/>
        </w:rPr>
      </w:pPr>
      <w:r w:rsidRPr="00380392">
        <w:rPr>
          <w:color w:val="auto"/>
          <w:lang w:val="en-GB"/>
        </w:rPr>
        <w:t>Originally developed to help sportswear brand Gymshark streamline fulfilment during the Black Friday period, Yazzoom’s optimiser solution has been improving process efficiency since 2021. Working alongside the existing warehouse management system (WMS), the software enables Bleckmann to quickly target process-specific bottlenecks with data-driven recommendations. This provides multiple benefits to Bleckmann’s warehouse managers and operators, resulting in more productive and cost-effective operations.</w:t>
      </w:r>
    </w:p>
    <w:p w14:paraId="193E8B66" w14:textId="77777777" w:rsidR="00380392" w:rsidRDefault="00380392" w:rsidP="003614FF">
      <w:pPr>
        <w:jc w:val="both"/>
        <w:rPr>
          <w:lang w:val="en-GB"/>
        </w:rPr>
      </w:pPr>
    </w:p>
    <w:p w14:paraId="1D46E673" w14:textId="77777777" w:rsidR="002F2938" w:rsidRPr="00CC09D2" w:rsidRDefault="002F2938" w:rsidP="008F4620">
      <w:pPr>
        <w:jc w:val="both"/>
        <w:rPr>
          <w:b/>
          <w:bCs/>
          <w:color w:val="C00000"/>
          <w:sz w:val="24"/>
          <w:szCs w:val="24"/>
          <w:lang w:val="en-GB"/>
        </w:rPr>
      </w:pPr>
      <w:r w:rsidRPr="00CC09D2">
        <w:rPr>
          <w:b/>
          <w:bCs/>
          <w:color w:val="C00000"/>
          <w:sz w:val="24"/>
          <w:szCs w:val="24"/>
          <w:lang w:val="en-GB"/>
        </w:rPr>
        <w:t>Targeted solutions, tangible results</w:t>
      </w:r>
    </w:p>
    <w:p w14:paraId="679DEF4F" w14:textId="34153AF1" w:rsidR="00DB6376" w:rsidRPr="00DB6376" w:rsidRDefault="00DB6376" w:rsidP="00DB6376">
      <w:pPr>
        <w:jc w:val="both"/>
        <w:rPr>
          <w:color w:val="auto"/>
          <w:lang w:val="en-GB"/>
        </w:rPr>
      </w:pPr>
      <w:r w:rsidRPr="00DB6376">
        <w:rPr>
          <w:color w:val="auto"/>
          <w:lang w:val="en-GB"/>
        </w:rPr>
        <w:t xml:space="preserve">Initially, the partnership focused on improving the efficiency of the fulfilment process through the introduction of an AI-powered order consolidation algorithm. This is designed to increase the number of full boxes that can be taken from the stock area directly to </w:t>
      </w:r>
      <w:r w:rsidR="00D31C9F">
        <w:rPr>
          <w:color w:val="auto"/>
          <w:lang w:val="en-GB"/>
        </w:rPr>
        <w:t xml:space="preserve">a </w:t>
      </w:r>
      <w:r w:rsidRPr="00DB6376">
        <w:rPr>
          <w:color w:val="auto"/>
          <w:lang w:val="en-GB"/>
        </w:rPr>
        <w:t>sort</w:t>
      </w:r>
      <w:r w:rsidR="00497B13">
        <w:rPr>
          <w:color w:val="auto"/>
          <w:lang w:val="en-GB"/>
        </w:rPr>
        <w:t>ing system</w:t>
      </w:r>
      <w:r w:rsidRPr="00DB6376">
        <w:rPr>
          <w:color w:val="auto"/>
          <w:lang w:val="en-GB"/>
        </w:rPr>
        <w:t xml:space="preserve"> – </w:t>
      </w:r>
      <w:r w:rsidR="006010B8">
        <w:rPr>
          <w:color w:val="auto"/>
          <w:lang w:val="en-GB"/>
        </w:rPr>
        <w:t>bypassing the picking area</w:t>
      </w:r>
      <w:r w:rsidRPr="00DB6376">
        <w:rPr>
          <w:color w:val="auto"/>
          <w:lang w:val="en-GB"/>
        </w:rPr>
        <w:t>. To achieve this, Yazzoom’s optimiser solution suggests intelligent order groupings (or ‘waves’) to warehouse managers in real time. These are translated into picking lists and sent to pickers on the warehouse floor. This results in more streamlined warehouse operations, with less time spent in the picking area and a more consistent flow of goods to the sorting system.</w:t>
      </w:r>
    </w:p>
    <w:p w14:paraId="30F29BF7" w14:textId="77777777" w:rsidR="00DB6376" w:rsidRPr="00DB6376" w:rsidRDefault="00DB6376" w:rsidP="00DB6376">
      <w:pPr>
        <w:jc w:val="both"/>
        <w:rPr>
          <w:color w:val="auto"/>
          <w:lang w:val="en-GB"/>
        </w:rPr>
      </w:pPr>
    </w:p>
    <w:p w14:paraId="66562CA4" w14:textId="77777777" w:rsidR="00DB6376" w:rsidRPr="00DB6376" w:rsidRDefault="00DB6376" w:rsidP="00DB6376">
      <w:pPr>
        <w:jc w:val="both"/>
        <w:rPr>
          <w:color w:val="auto"/>
          <w:lang w:val="en-GB"/>
        </w:rPr>
      </w:pPr>
      <w:r w:rsidRPr="00DB6376">
        <w:rPr>
          <w:color w:val="auto"/>
          <w:lang w:val="en-GB"/>
        </w:rPr>
        <w:t>“We like to think of the optimiser as a kind of ‘digital traffic cop’ for order waving, helping to make warehouse operations smoother and more productive,” explained David Verstraeten, Technical Director at Yazzoom. “In an ideal world, there would be no need to open the boxes as they move the picking area to the sorter. Our optimiser solution ensures that Bleckmann’s warehouse managers can get as close to this situation as possible – improving the cost-effectiveness of logistics for their clients.”</w:t>
      </w:r>
    </w:p>
    <w:p w14:paraId="12FB8E96" w14:textId="77777777" w:rsidR="00DB6376" w:rsidRPr="00DB6376" w:rsidRDefault="00DB6376" w:rsidP="00DB6376">
      <w:pPr>
        <w:jc w:val="both"/>
        <w:rPr>
          <w:color w:val="auto"/>
          <w:lang w:val="en-GB"/>
        </w:rPr>
      </w:pPr>
    </w:p>
    <w:p w14:paraId="58AB2EBF" w14:textId="300938CC" w:rsidR="007F1C51" w:rsidRPr="00EF6373" w:rsidRDefault="00DB6376" w:rsidP="00DB6376">
      <w:pPr>
        <w:jc w:val="both"/>
        <w:rPr>
          <w:color w:val="auto"/>
          <w:lang w:val="en-GB"/>
        </w:rPr>
      </w:pPr>
      <w:r w:rsidRPr="00DB6376">
        <w:rPr>
          <w:color w:val="auto"/>
          <w:lang w:val="en-GB"/>
        </w:rPr>
        <w:t xml:space="preserve">Of course, Bleckmann’s priority is delivering on clients’ promises to their customers. By providing a range of different wave options, the algorithm helps operators strike the ideal balance between delivery time and cost efficiency. “When you’re dealing with millions of orders during peak periods, small inefficiencies can add up to large delays,” said Stijn Vandeperre, Innovation Engineer at </w:t>
      </w:r>
      <w:r w:rsidRPr="00DB6376">
        <w:rPr>
          <w:color w:val="auto"/>
          <w:lang w:val="en-GB"/>
        </w:rPr>
        <w:lastRenderedPageBreak/>
        <w:t>Bleckmann. “That’s why it’s essential to make every picking trip count. Combining orders intelligently is the best way to do this. The algorithm also learn</w:t>
      </w:r>
      <w:r w:rsidR="007A5E68">
        <w:rPr>
          <w:color w:val="auto"/>
          <w:lang w:val="en-GB"/>
        </w:rPr>
        <w:t>s</w:t>
      </w:r>
      <w:r w:rsidRPr="00DB6376">
        <w:rPr>
          <w:color w:val="auto"/>
          <w:lang w:val="en-GB"/>
        </w:rPr>
        <w:t xml:space="preserve"> which waving configurations work for specific clients and situations, promising even greater benefits.”</w:t>
      </w:r>
    </w:p>
    <w:p w14:paraId="2A16B6DC" w14:textId="77777777" w:rsidR="00DB6376" w:rsidRDefault="00DB6376" w:rsidP="007F1C51">
      <w:pPr>
        <w:jc w:val="both"/>
        <w:rPr>
          <w:b/>
          <w:bCs/>
          <w:color w:val="C00000"/>
          <w:lang w:val="en-GB"/>
        </w:rPr>
      </w:pPr>
    </w:p>
    <w:p w14:paraId="01EEFF3C" w14:textId="77777777" w:rsidR="00BD114F" w:rsidRPr="00CC09D2" w:rsidRDefault="00BD114F" w:rsidP="003D4E18">
      <w:pPr>
        <w:jc w:val="both"/>
        <w:rPr>
          <w:b/>
          <w:bCs/>
          <w:color w:val="C00000"/>
          <w:sz w:val="24"/>
          <w:szCs w:val="24"/>
          <w:lang w:val="en-GB"/>
        </w:rPr>
      </w:pPr>
      <w:r w:rsidRPr="00CC09D2">
        <w:rPr>
          <w:b/>
          <w:bCs/>
          <w:color w:val="C00000"/>
          <w:sz w:val="24"/>
          <w:szCs w:val="24"/>
          <w:lang w:val="en-GB"/>
        </w:rPr>
        <w:t>A collaborative technology partnership</w:t>
      </w:r>
    </w:p>
    <w:p w14:paraId="0CDE3384" w14:textId="3D04309A" w:rsidR="00552BDC" w:rsidRPr="00552BDC" w:rsidRDefault="00552BDC" w:rsidP="00552BDC">
      <w:pPr>
        <w:jc w:val="both"/>
        <w:rPr>
          <w:color w:val="auto"/>
          <w:lang w:val="en-GB"/>
        </w:rPr>
      </w:pPr>
      <w:r w:rsidRPr="00552BDC">
        <w:rPr>
          <w:color w:val="auto"/>
          <w:lang w:val="en-GB"/>
        </w:rPr>
        <w:t xml:space="preserve">The scope of the optimiser solution has evolved as the partnership </w:t>
      </w:r>
      <w:r w:rsidR="00F77BE6">
        <w:rPr>
          <w:color w:val="auto"/>
          <w:lang w:val="en-GB"/>
        </w:rPr>
        <w:t>between</w:t>
      </w:r>
      <w:r w:rsidRPr="00552BDC">
        <w:rPr>
          <w:color w:val="auto"/>
          <w:lang w:val="en-GB"/>
        </w:rPr>
        <w:t xml:space="preserve"> Bleckmann </w:t>
      </w:r>
      <w:r w:rsidR="002A2B95">
        <w:rPr>
          <w:color w:val="auto"/>
          <w:lang w:val="en-GB"/>
        </w:rPr>
        <w:t>and Yazzoom</w:t>
      </w:r>
      <w:r w:rsidR="002C159C">
        <w:rPr>
          <w:color w:val="auto"/>
          <w:lang w:val="en-GB"/>
        </w:rPr>
        <w:t xml:space="preserve"> </w:t>
      </w:r>
      <w:r w:rsidRPr="00552BDC">
        <w:rPr>
          <w:color w:val="auto"/>
          <w:lang w:val="en-GB"/>
        </w:rPr>
        <w:t>has developed. Based on in-depth research into Bleckmann’s processes and extensive testing on a wide range of operational data sets, Yazzoom has recently introduced a number of new functionalities that target key operational pain points. These include Smart Allocation, an optimisation solution that quickly calculates the maximum number of orders that can be picked from the picking area without waiting for replenishment from the stock area. Meanwhile, Smart Replenishment identifies the best time to move items from the stock area to the picking area and which boxes will enable the maximum number of orders to be picked. These three solutions work together to enable a continuous fulfilment flow, even during the busiest periods.</w:t>
      </w:r>
    </w:p>
    <w:p w14:paraId="436B160F" w14:textId="77777777" w:rsidR="00552BDC" w:rsidRPr="00552BDC" w:rsidRDefault="00552BDC" w:rsidP="00552BDC">
      <w:pPr>
        <w:jc w:val="both"/>
        <w:rPr>
          <w:color w:val="auto"/>
          <w:lang w:val="en-GB"/>
        </w:rPr>
      </w:pPr>
    </w:p>
    <w:p w14:paraId="4C57B1CF" w14:textId="7E3A25BF" w:rsidR="00E34BE8" w:rsidRDefault="00552BDC" w:rsidP="00552BDC">
      <w:pPr>
        <w:jc w:val="both"/>
        <w:rPr>
          <w:color w:val="auto"/>
          <w:lang w:val="en-GB"/>
        </w:rPr>
      </w:pPr>
      <w:r w:rsidRPr="00552BDC">
        <w:rPr>
          <w:color w:val="auto"/>
          <w:lang w:val="en-GB"/>
        </w:rPr>
        <w:t>“We’re delighted with the level of dedicated and collaborative support we’ve received from Yazzoom in the development of these solutions,” continued Stijn. “Yazzoom took the time to get to know our systems and processes from the ground up, taking a holistic view of the operational challenges we face. This ensures that the solution is ideally suited to Bleckmann’s needs – allowing us to solve complex problems so that we can provide an even more seamless service to our clients. We look forward to going live with the next phase of the optimiser solution and bringing more clients on board in the coming months.”</w:t>
      </w:r>
    </w:p>
    <w:p w14:paraId="39015FEE" w14:textId="77777777" w:rsidR="00E34BE8" w:rsidRDefault="00E34BE8" w:rsidP="003D4E18">
      <w:pPr>
        <w:jc w:val="both"/>
        <w:rPr>
          <w:color w:val="auto"/>
          <w:lang w:val="en-GB"/>
        </w:rPr>
      </w:pPr>
    </w:p>
    <w:p w14:paraId="6BF6DCCD" w14:textId="77777777" w:rsidR="00B92369" w:rsidRPr="00E34BE8" w:rsidRDefault="00B92369" w:rsidP="003D4E18">
      <w:pPr>
        <w:jc w:val="both"/>
        <w:rPr>
          <w:color w:val="auto"/>
          <w:lang w:val="en-GB"/>
        </w:rPr>
      </w:pPr>
    </w:p>
    <w:p w14:paraId="212A520B" w14:textId="2C4E457E" w:rsidR="00F47731" w:rsidRPr="00E34BE8" w:rsidRDefault="008F4620" w:rsidP="008F4620">
      <w:pPr>
        <w:jc w:val="both"/>
        <w:rPr>
          <w:color w:val="auto"/>
          <w:lang w:val="en-GB"/>
        </w:rPr>
      </w:pPr>
      <w:r w:rsidRPr="00E34BE8">
        <w:rPr>
          <w:color w:val="auto"/>
          <w:lang w:val="en-GB"/>
        </w:rPr>
        <w:t>- - - End - - -</w:t>
      </w:r>
      <w:r w:rsidR="007C35F8" w:rsidRPr="00E34BE8">
        <w:rPr>
          <w:color w:val="auto"/>
          <w:lang w:val="en-GB"/>
        </w:rPr>
        <w:t xml:space="preserve"> </w:t>
      </w:r>
    </w:p>
    <w:p w14:paraId="41C3332F" w14:textId="2EE80964" w:rsidR="00E3644D" w:rsidRDefault="00E3644D">
      <w:pPr>
        <w:spacing w:line="240" w:lineRule="auto"/>
        <w:rPr>
          <w:color w:val="C00000"/>
          <w:lang w:val="en-GB"/>
        </w:rPr>
      </w:pPr>
    </w:p>
    <w:p w14:paraId="3B588A19" w14:textId="77777777" w:rsidR="001347DF" w:rsidRDefault="001347DF">
      <w:pPr>
        <w:spacing w:line="240" w:lineRule="auto"/>
        <w:rPr>
          <w:color w:val="C00000"/>
          <w:lang w:val="en-GB"/>
        </w:rPr>
      </w:pPr>
    </w:p>
    <w:p w14:paraId="7447C6A2" w14:textId="73895FA6" w:rsidR="009740FF" w:rsidRPr="00CC09D2" w:rsidRDefault="00E4434C" w:rsidP="00F47731">
      <w:pPr>
        <w:jc w:val="both"/>
        <w:rPr>
          <w:b/>
          <w:bCs/>
          <w:color w:val="C00000"/>
          <w:sz w:val="24"/>
          <w:szCs w:val="24"/>
          <w:lang w:val="en-GB"/>
        </w:rPr>
      </w:pPr>
      <w:r w:rsidRPr="00CC09D2">
        <w:rPr>
          <w:b/>
          <w:bCs/>
          <w:color w:val="C00000"/>
          <w:sz w:val="24"/>
          <w:szCs w:val="24"/>
          <w:lang w:val="en-GB"/>
        </w:rPr>
        <w:t xml:space="preserve">About </w:t>
      </w:r>
      <w:r w:rsidR="00552BDC" w:rsidRPr="00CC09D2">
        <w:rPr>
          <w:b/>
          <w:bCs/>
          <w:color w:val="C00000"/>
          <w:sz w:val="24"/>
          <w:szCs w:val="24"/>
          <w:lang w:val="en-GB"/>
        </w:rPr>
        <w:t>Yazzoom</w:t>
      </w:r>
    </w:p>
    <w:p w14:paraId="27BD9DBD" w14:textId="19D530AD" w:rsidR="001314E4" w:rsidRPr="009328E1" w:rsidRDefault="007B304D" w:rsidP="007B304D">
      <w:pPr>
        <w:jc w:val="both"/>
        <w:rPr>
          <w:color w:val="auto"/>
          <w:sz w:val="20"/>
          <w:szCs w:val="20"/>
          <w:lang w:val="en-US"/>
        </w:rPr>
      </w:pPr>
      <w:r w:rsidRPr="009328E1">
        <w:rPr>
          <w:color w:val="auto"/>
          <w:sz w:val="20"/>
          <w:szCs w:val="20"/>
          <w:lang w:val="en-US"/>
        </w:rPr>
        <w:t>Yazzoom provides since 2011 software and R&amp;D services for analyzing data to companies, knowledge institutes and government agencies. Our objective is to realize value for our customers by improving their company processes through our expertise in software development, computer modelling, machine learning, advanced process control, signal processing and data mining</w:t>
      </w:r>
      <w:r w:rsidR="001D4742" w:rsidRPr="009328E1">
        <w:rPr>
          <w:color w:val="auto"/>
          <w:sz w:val="20"/>
          <w:szCs w:val="20"/>
          <w:lang w:val="en-US"/>
        </w:rPr>
        <w:t xml:space="preserve">. </w:t>
      </w:r>
      <w:r w:rsidRPr="009328E1">
        <w:rPr>
          <w:color w:val="auto"/>
          <w:sz w:val="20"/>
          <w:szCs w:val="20"/>
          <w:lang w:val="en-US"/>
        </w:rPr>
        <w:t>Yazzoom is active worldwide, with headquarters in Ghent, Belgium.</w:t>
      </w:r>
      <w:r w:rsidR="00376712" w:rsidRPr="009328E1">
        <w:rPr>
          <w:color w:val="auto"/>
          <w:sz w:val="20"/>
          <w:szCs w:val="20"/>
          <w:lang w:val="en-US"/>
        </w:rPr>
        <w:t xml:space="preserve"> </w:t>
      </w:r>
      <w:r w:rsidR="00231CCC" w:rsidRPr="009328E1">
        <w:rPr>
          <w:color w:val="auto"/>
          <w:sz w:val="20"/>
          <w:szCs w:val="20"/>
          <w:lang w:val="en-US"/>
        </w:rPr>
        <w:t>Yazzoom is a daughter company of Process Automation Solutions, itself a daughter company of ATS Corporation (</w:t>
      </w:r>
      <w:hyperlink r:id="rId11" w:history="1">
        <w:r w:rsidR="00376712" w:rsidRPr="009328E1">
          <w:rPr>
            <w:rStyle w:val="Hyperlink"/>
            <w:sz w:val="20"/>
            <w:szCs w:val="20"/>
            <w:lang w:val="en-US"/>
          </w:rPr>
          <w:t>https://atsautomation.com/</w:t>
        </w:r>
      </w:hyperlink>
      <w:r w:rsidR="00376712" w:rsidRPr="009328E1">
        <w:rPr>
          <w:color w:val="auto"/>
          <w:sz w:val="20"/>
          <w:szCs w:val="20"/>
          <w:lang w:val="en-US"/>
        </w:rPr>
        <w:t>)</w:t>
      </w:r>
      <w:r w:rsidR="007450D8" w:rsidRPr="009328E1">
        <w:rPr>
          <w:color w:val="auto"/>
          <w:sz w:val="20"/>
          <w:szCs w:val="20"/>
          <w:lang w:val="en-US"/>
        </w:rPr>
        <w:t>.</w:t>
      </w:r>
      <w:r w:rsidR="009328E1">
        <w:rPr>
          <w:color w:val="auto"/>
          <w:sz w:val="20"/>
          <w:szCs w:val="20"/>
          <w:lang w:val="en-US"/>
        </w:rPr>
        <w:t xml:space="preserve"> </w:t>
      </w:r>
      <w:r w:rsidR="00482AE7" w:rsidRPr="009328E1">
        <w:rPr>
          <w:color w:val="auto"/>
          <w:sz w:val="20"/>
          <w:szCs w:val="20"/>
          <w:lang w:val="en-US"/>
        </w:rPr>
        <w:t xml:space="preserve">For more information, visit </w:t>
      </w:r>
      <w:hyperlink r:id="rId12" w:history="1">
        <w:r w:rsidR="00FF3397" w:rsidRPr="009328E1">
          <w:rPr>
            <w:rStyle w:val="Hyperlink"/>
            <w:sz w:val="20"/>
            <w:szCs w:val="20"/>
            <w:lang w:val="en-US"/>
          </w:rPr>
          <w:t>www.yazzoom.com</w:t>
        </w:r>
      </w:hyperlink>
      <w:r w:rsidR="00FF3397" w:rsidRPr="009328E1">
        <w:rPr>
          <w:color w:val="auto"/>
          <w:sz w:val="20"/>
          <w:szCs w:val="20"/>
          <w:lang w:val="en-US"/>
        </w:rPr>
        <w:t xml:space="preserve"> </w:t>
      </w:r>
    </w:p>
    <w:p w14:paraId="6EB9749F" w14:textId="77777777" w:rsidR="004D7C8D" w:rsidRDefault="004D7C8D" w:rsidP="00F47731">
      <w:pPr>
        <w:jc w:val="both"/>
        <w:rPr>
          <w:b/>
          <w:bCs/>
          <w:color w:val="C00000"/>
          <w:lang w:val="en-GB"/>
        </w:rPr>
      </w:pPr>
    </w:p>
    <w:p w14:paraId="6E4EDDC6" w14:textId="4C1D0933" w:rsidR="00F47731" w:rsidRPr="00CC09D2" w:rsidRDefault="00F47731" w:rsidP="00F47731">
      <w:pPr>
        <w:jc w:val="both"/>
        <w:rPr>
          <w:b/>
          <w:bCs/>
          <w:color w:val="C00000"/>
          <w:sz w:val="24"/>
          <w:szCs w:val="24"/>
          <w:lang w:val="en-GB"/>
        </w:rPr>
      </w:pPr>
      <w:r w:rsidRPr="00CC09D2">
        <w:rPr>
          <w:b/>
          <w:bCs/>
          <w:color w:val="C00000"/>
          <w:sz w:val="24"/>
          <w:szCs w:val="24"/>
          <w:lang w:val="en-GB"/>
        </w:rPr>
        <w:t>About Bleckman</w:t>
      </w:r>
      <w:r w:rsidR="00312132" w:rsidRPr="00CC09D2">
        <w:rPr>
          <w:b/>
          <w:bCs/>
          <w:color w:val="C00000"/>
          <w:sz w:val="24"/>
          <w:szCs w:val="24"/>
          <w:lang w:val="en-GB"/>
        </w:rPr>
        <w:t>n</w:t>
      </w:r>
    </w:p>
    <w:p w14:paraId="629ED7C2" w14:textId="557843CB" w:rsidR="00F47731" w:rsidRPr="009328E1" w:rsidRDefault="00F47731" w:rsidP="00F47731">
      <w:pPr>
        <w:jc w:val="both"/>
        <w:rPr>
          <w:sz w:val="20"/>
          <w:szCs w:val="20"/>
          <w:lang w:val="en-GB"/>
        </w:rPr>
      </w:pPr>
      <w:r w:rsidRPr="009328E1">
        <w:rPr>
          <w:sz w:val="20"/>
          <w:szCs w:val="20"/>
          <w:lang w:val="en-GB"/>
        </w:rPr>
        <w:t>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Bleckmann's c</w:t>
      </w:r>
      <w:r w:rsidR="007C1BF4" w:rsidRPr="009328E1">
        <w:rPr>
          <w:sz w:val="20"/>
          <w:szCs w:val="20"/>
          <w:lang w:val="en-GB"/>
        </w:rPr>
        <w:t>lient</w:t>
      </w:r>
      <w:r w:rsidRPr="009328E1">
        <w:rPr>
          <w:sz w:val="20"/>
          <w:szCs w:val="20"/>
          <w:lang w:val="en-GB"/>
        </w:rPr>
        <w:t>s and keep their promises. With a turnover of EUR 5</w:t>
      </w:r>
      <w:r w:rsidR="007E5F31" w:rsidRPr="009328E1">
        <w:rPr>
          <w:sz w:val="20"/>
          <w:szCs w:val="20"/>
          <w:lang w:val="en-GB"/>
        </w:rPr>
        <w:t>64</w:t>
      </w:r>
      <w:r w:rsidRPr="009328E1">
        <w:rPr>
          <w:sz w:val="20"/>
          <w:szCs w:val="20"/>
          <w:lang w:val="en-GB"/>
        </w:rPr>
        <w:t xml:space="preserve"> million, Bleckmann has the size and flexibility to provide world-class solutions for its c</w:t>
      </w:r>
      <w:r w:rsidR="00D271EF" w:rsidRPr="009328E1">
        <w:rPr>
          <w:sz w:val="20"/>
          <w:szCs w:val="20"/>
          <w:lang w:val="en-GB"/>
        </w:rPr>
        <w:t>lient</w:t>
      </w:r>
      <w:r w:rsidRPr="009328E1">
        <w:rPr>
          <w:sz w:val="20"/>
          <w:szCs w:val="20"/>
          <w:lang w:val="en-GB"/>
        </w:rPr>
        <w:t xml:space="preserve">s. For more information, visit </w:t>
      </w:r>
      <w:hyperlink r:id="rId13" w:history="1">
        <w:r w:rsidR="00D2175F" w:rsidRPr="009328E1">
          <w:rPr>
            <w:rStyle w:val="Hyperlink"/>
            <w:sz w:val="20"/>
            <w:szCs w:val="20"/>
            <w:lang w:val="en-GB"/>
          </w:rPr>
          <w:t>www.bleckmann.com</w:t>
        </w:r>
      </w:hyperlink>
      <w:r w:rsidR="00D2175F" w:rsidRPr="009328E1">
        <w:rPr>
          <w:sz w:val="20"/>
          <w:szCs w:val="20"/>
          <w:lang w:val="en-GB"/>
        </w:rPr>
        <w:t xml:space="preserve"> </w:t>
      </w:r>
    </w:p>
    <w:p w14:paraId="15539468" w14:textId="77777777" w:rsidR="00DE5391" w:rsidRDefault="00DE5391" w:rsidP="004A6591">
      <w:pPr>
        <w:jc w:val="both"/>
        <w:rPr>
          <w:lang w:val="en-GB"/>
        </w:rPr>
      </w:pPr>
    </w:p>
    <w:p w14:paraId="4ECEC21F" w14:textId="77777777" w:rsidR="00E34BE8" w:rsidRDefault="00E34BE8" w:rsidP="004A6591">
      <w:pPr>
        <w:jc w:val="both"/>
        <w:rPr>
          <w:lang w:val="en-GB"/>
        </w:rPr>
      </w:pPr>
    </w:p>
    <w:p w14:paraId="33C73D4E" w14:textId="77777777" w:rsidR="00EA4B94" w:rsidRDefault="00EA4B94" w:rsidP="004A6591">
      <w:pPr>
        <w:jc w:val="both"/>
        <w:rPr>
          <w:lang w:val="en-GB"/>
        </w:rPr>
      </w:pPr>
    </w:p>
    <w:p w14:paraId="56EF39AE" w14:textId="77777777" w:rsidR="00EA4B94" w:rsidRPr="00123BA0" w:rsidRDefault="00EA4B94" w:rsidP="004A6591">
      <w:pPr>
        <w:jc w:val="both"/>
        <w:rPr>
          <w:lang w:val="en-GB"/>
        </w:rPr>
      </w:pPr>
    </w:p>
    <w:p w14:paraId="191AE966" w14:textId="55CFE5C4" w:rsidR="00F5002E" w:rsidRPr="00123BA0" w:rsidRDefault="0046649E" w:rsidP="00F5002E">
      <w:pPr>
        <w:rPr>
          <w:b/>
          <w:bCs/>
          <w:color w:val="000000"/>
          <w:lang w:val="en-GB"/>
        </w:rPr>
      </w:pPr>
      <w:r w:rsidRPr="00123BA0">
        <w:rPr>
          <w:b/>
          <w:bCs/>
          <w:lang w:val="en-GB"/>
        </w:rPr>
        <w:t>Media inquiries</w:t>
      </w:r>
      <w:r w:rsidR="00A27BAA" w:rsidRPr="00123BA0">
        <w:rPr>
          <w:b/>
          <w:bCs/>
          <w:lang w:val="en-GB"/>
        </w:rPr>
        <w:t>:</w:t>
      </w:r>
    </w:p>
    <w:p w14:paraId="456B418F" w14:textId="77777777" w:rsidR="0030539E" w:rsidRPr="008B7AA3" w:rsidRDefault="0030539E" w:rsidP="00F256D1">
      <w:pPr>
        <w:pStyle w:val="Geenafstand"/>
        <w:rPr>
          <w:lang w:val="en-US"/>
        </w:rPr>
      </w:pPr>
    </w:p>
    <w:p w14:paraId="48DC103C" w14:textId="77777777" w:rsidR="00F256D1" w:rsidRPr="00681452" w:rsidRDefault="00F256D1" w:rsidP="00F256D1">
      <w:pPr>
        <w:pStyle w:val="Geenafstand"/>
        <w:rPr>
          <w:sz w:val="20"/>
          <w:szCs w:val="20"/>
          <w:lang w:val="en-GB"/>
        </w:rPr>
      </w:pPr>
      <w:r w:rsidRPr="00681452">
        <w:rPr>
          <w:sz w:val="20"/>
          <w:szCs w:val="20"/>
          <w:lang w:val="en-GB"/>
        </w:rPr>
        <w:t>Gerard van der Zanden | Bleckmann Marketing &amp; Communication Coordinator</w:t>
      </w:r>
    </w:p>
    <w:p w14:paraId="3D67BAAB" w14:textId="77777777" w:rsidR="00F256D1" w:rsidRPr="00681452" w:rsidRDefault="00F256D1" w:rsidP="00F256D1">
      <w:pPr>
        <w:pStyle w:val="Geenafstand"/>
        <w:rPr>
          <w:sz w:val="20"/>
          <w:szCs w:val="20"/>
          <w:lang w:val="en-GB"/>
        </w:rPr>
      </w:pPr>
      <w:r w:rsidRPr="00681452">
        <w:rPr>
          <w:sz w:val="20"/>
          <w:szCs w:val="20"/>
          <w:lang w:val="en-GB"/>
        </w:rPr>
        <w:t xml:space="preserve">+31 6 2258 6914 | </w:t>
      </w:r>
      <w:hyperlink r:id="rId14" w:history="1">
        <w:r w:rsidRPr="00681452">
          <w:rPr>
            <w:rStyle w:val="Hyperlink"/>
            <w:sz w:val="20"/>
            <w:szCs w:val="20"/>
            <w:lang w:val="en-GB"/>
          </w:rPr>
          <w:t>gerard.vanderzanden@bleckmann.com</w:t>
        </w:r>
      </w:hyperlink>
      <w:r w:rsidRPr="00681452">
        <w:rPr>
          <w:sz w:val="20"/>
          <w:szCs w:val="20"/>
          <w:lang w:val="en-GB"/>
        </w:rPr>
        <w:t xml:space="preserve"> </w:t>
      </w:r>
    </w:p>
    <w:p w14:paraId="4F71090A" w14:textId="77777777" w:rsidR="00F256D1" w:rsidRPr="00681452" w:rsidRDefault="00F256D1" w:rsidP="00F256D1">
      <w:pPr>
        <w:pStyle w:val="Geenafstand"/>
        <w:rPr>
          <w:sz w:val="20"/>
          <w:szCs w:val="20"/>
          <w:lang w:val="en-US"/>
        </w:rPr>
      </w:pPr>
    </w:p>
    <w:p w14:paraId="3E749315" w14:textId="77777777" w:rsidR="00F256D1" w:rsidRPr="00681452" w:rsidRDefault="00F256D1" w:rsidP="00F256D1">
      <w:pPr>
        <w:pStyle w:val="Geenafstand"/>
        <w:rPr>
          <w:sz w:val="20"/>
          <w:szCs w:val="20"/>
          <w:lang w:val="en-GB"/>
        </w:rPr>
      </w:pPr>
      <w:r w:rsidRPr="00681452">
        <w:rPr>
          <w:sz w:val="20"/>
          <w:szCs w:val="20"/>
          <w:lang w:val="en-GB"/>
        </w:rPr>
        <w:t xml:space="preserve">Dorota Tankink | Bleckmann Marketing &amp; Communication Manager </w:t>
      </w:r>
    </w:p>
    <w:p w14:paraId="193B6D4A" w14:textId="77777777" w:rsidR="00F256D1" w:rsidRPr="00681452" w:rsidRDefault="00F256D1" w:rsidP="00F256D1">
      <w:pPr>
        <w:pStyle w:val="Geenafstand"/>
        <w:rPr>
          <w:sz w:val="20"/>
          <w:szCs w:val="20"/>
          <w:lang w:val="en-GB"/>
        </w:rPr>
      </w:pPr>
      <w:r w:rsidRPr="00681452">
        <w:rPr>
          <w:sz w:val="20"/>
          <w:szCs w:val="20"/>
          <w:lang w:val="en-GB"/>
        </w:rPr>
        <w:t xml:space="preserve">+31 6 3012 9759 | </w:t>
      </w:r>
      <w:hyperlink r:id="rId15" w:history="1">
        <w:r w:rsidRPr="00681452">
          <w:rPr>
            <w:rStyle w:val="Hyperlink"/>
            <w:sz w:val="20"/>
            <w:szCs w:val="20"/>
            <w:lang w:val="en-GB"/>
          </w:rPr>
          <w:t>dorota.tankink@bleckmann.com</w:t>
        </w:r>
      </w:hyperlink>
      <w:r w:rsidRPr="00681452">
        <w:rPr>
          <w:sz w:val="20"/>
          <w:szCs w:val="20"/>
          <w:lang w:val="en-GB"/>
        </w:rPr>
        <w:t xml:space="preserve">  </w:t>
      </w:r>
    </w:p>
    <w:p w14:paraId="21E0883B" w14:textId="568070EB" w:rsidR="006E3DB5" w:rsidRPr="00681452" w:rsidRDefault="006E3DB5" w:rsidP="00F256D1">
      <w:pPr>
        <w:rPr>
          <w:rStyle w:val="Hyperlink"/>
          <w:b/>
          <w:bCs/>
          <w:sz w:val="20"/>
          <w:szCs w:val="20"/>
          <w:lang w:val="en-GB"/>
        </w:rPr>
      </w:pPr>
    </w:p>
    <w:p w14:paraId="20AA880E" w14:textId="77777777" w:rsidR="00025817" w:rsidRPr="00681452" w:rsidRDefault="003F1CB9" w:rsidP="003F1CB9">
      <w:pPr>
        <w:rPr>
          <w:color w:val="auto"/>
          <w:sz w:val="20"/>
          <w:szCs w:val="20"/>
          <w:lang w:val="en-US"/>
        </w:rPr>
      </w:pPr>
      <w:r w:rsidRPr="00681452">
        <w:rPr>
          <w:color w:val="auto"/>
          <w:sz w:val="20"/>
          <w:szCs w:val="20"/>
          <w:lang w:val="en-US"/>
        </w:rPr>
        <w:t>Dr. Ir. David Verstraeten</w:t>
      </w:r>
      <w:r w:rsidR="00BD023D" w:rsidRPr="00681452">
        <w:rPr>
          <w:color w:val="auto"/>
          <w:sz w:val="20"/>
          <w:szCs w:val="20"/>
          <w:lang w:val="en-US"/>
        </w:rPr>
        <w:t xml:space="preserve"> | Engineering Director </w:t>
      </w:r>
      <w:r w:rsidR="00724F5E" w:rsidRPr="00681452">
        <w:rPr>
          <w:color w:val="auto"/>
          <w:sz w:val="20"/>
          <w:szCs w:val="20"/>
          <w:lang w:val="en-US"/>
        </w:rPr>
        <w:t xml:space="preserve">Yazzoom </w:t>
      </w:r>
    </w:p>
    <w:p w14:paraId="6C09213E" w14:textId="7269413E" w:rsidR="009F0F5C" w:rsidRPr="00681452" w:rsidRDefault="00724F5E" w:rsidP="003F1CB9">
      <w:pPr>
        <w:rPr>
          <w:rStyle w:val="Hyperlink"/>
          <w:rFonts w:asciiTheme="minorHAnsi" w:hAnsiTheme="minorHAnsi" w:cstheme="minorHAnsi"/>
          <w:bCs/>
          <w:color w:val="545960"/>
          <w:sz w:val="20"/>
          <w:szCs w:val="20"/>
          <w:u w:val="none"/>
          <w:lang w:val="fr-BE"/>
        </w:rPr>
      </w:pPr>
      <w:r w:rsidRPr="00681452">
        <w:rPr>
          <w:color w:val="auto"/>
          <w:sz w:val="20"/>
          <w:szCs w:val="20"/>
          <w:lang w:val="fr-BE"/>
        </w:rPr>
        <w:t>+</w:t>
      </w:r>
      <w:r w:rsidR="0060065F" w:rsidRPr="00681452">
        <w:rPr>
          <w:rStyle w:val="Hyperlink"/>
          <w:color w:val="auto"/>
          <w:sz w:val="20"/>
          <w:szCs w:val="20"/>
          <w:u w:val="none"/>
          <w:lang w:val="fr-BE"/>
        </w:rPr>
        <w:t>32 495 63 31 53</w:t>
      </w:r>
      <w:r w:rsidR="00025817" w:rsidRPr="00681452">
        <w:rPr>
          <w:rStyle w:val="Hyperlink"/>
          <w:color w:val="auto"/>
          <w:sz w:val="20"/>
          <w:szCs w:val="20"/>
          <w:u w:val="none"/>
          <w:lang w:val="fr-BE"/>
        </w:rPr>
        <w:t xml:space="preserve">| </w:t>
      </w:r>
      <w:hyperlink r:id="rId16" w:history="1">
        <w:r w:rsidR="00545ED6" w:rsidRPr="00681452">
          <w:rPr>
            <w:rStyle w:val="Hyperlink"/>
            <w:sz w:val="20"/>
            <w:szCs w:val="20"/>
            <w:lang w:val="fr-BE"/>
          </w:rPr>
          <w:t>david.verstraeten@yazzoom.com</w:t>
        </w:r>
      </w:hyperlink>
      <w:r w:rsidR="00025817" w:rsidRPr="00681452">
        <w:rPr>
          <w:rStyle w:val="Hyperlink"/>
          <w:color w:val="auto"/>
          <w:sz w:val="20"/>
          <w:szCs w:val="20"/>
          <w:u w:val="none"/>
          <w:lang w:val="fr-BE"/>
        </w:rPr>
        <w:t xml:space="preserve"> </w:t>
      </w:r>
    </w:p>
    <w:sectPr w:rsidR="009F0F5C" w:rsidRPr="00681452" w:rsidSect="002830B5">
      <w:headerReference w:type="default" r:id="rId17"/>
      <w:footerReference w:type="default" r:id="rId18"/>
      <w:headerReference w:type="first" r:id="rId19"/>
      <w:footerReference w:type="first" r:id="rId20"/>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E3360" w14:textId="77777777" w:rsidR="002830B5" w:rsidRDefault="002830B5" w:rsidP="008B7D1A">
      <w:pPr>
        <w:spacing w:line="240" w:lineRule="auto"/>
      </w:pPr>
      <w:r>
        <w:separator/>
      </w:r>
    </w:p>
  </w:endnote>
  <w:endnote w:type="continuationSeparator" w:id="0">
    <w:p w14:paraId="4A4EB4A7" w14:textId="77777777" w:rsidR="002830B5" w:rsidRDefault="002830B5" w:rsidP="008B7D1A">
      <w:pPr>
        <w:spacing w:line="240" w:lineRule="auto"/>
      </w:pPr>
      <w:r>
        <w:continuationSeparator/>
      </w:r>
    </w:p>
  </w:endnote>
  <w:endnote w:type="continuationNotice" w:id="1">
    <w:p w14:paraId="544B127C" w14:textId="77777777" w:rsidR="002830B5" w:rsidRDefault="002830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2035" w14:textId="2050071F"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75ABE"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w:t>
    </w:r>
    <w:r w:rsidR="00A07779">
      <w:rPr>
        <w:color w:val="545960"/>
        <w:sz w:val="16"/>
        <w:lang w:val="fr-BE"/>
      </w:rPr>
      <w:t>ress Release</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1EE" w14:textId="0C394E9D"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0B16D"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A07779">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794F" w14:textId="77777777" w:rsidR="002830B5" w:rsidRDefault="002830B5" w:rsidP="008B7D1A">
      <w:pPr>
        <w:spacing w:line="240" w:lineRule="auto"/>
      </w:pPr>
      <w:r>
        <w:separator/>
      </w:r>
    </w:p>
  </w:footnote>
  <w:footnote w:type="continuationSeparator" w:id="0">
    <w:p w14:paraId="54EB8696" w14:textId="77777777" w:rsidR="002830B5" w:rsidRDefault="002830B5" w:rsidP="008B7D1A">
      <w:pPr>
        <w:spacing w:line="240" w:lineRule="auto"/>
      </w:pPr>
      <w:r>
        <w:continuationSeparator/>
      </w:r>
    </w:p>
  </w:footnote>
  <w:footnote w:type="continuationNotice" w:id="1">
    <w:p w14:paraId="41240750" w14:textId="77777777" w:rsidR="002830B5" w:rsidRDefault="002830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BC8D3"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9549F"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2MDI1NjQ0NDAyMzRW0lEKTi0uzszPAykwqQUA6WLLrCwAAAA="/>
  </w:docVars>
  <w:rsids>
    <w:rsidRoot w:val="00A27BAA"/>
    <w:rsid w:val="0001113C"/>
    <w:rsid w:val="000129CD"/>
    <w:rsid w:val="00021FC9"/>
    <w:rsid w:val="00024566"/>
    <w:rsid w:val="00025817"/>
    <w:rsid w:val="00025F92"/>
    <w:rsid w:val="0002601E"/>
    <w:rsid w:val="0002602A"/>
    <w:rsid w:val="00026DC9"/>
    <w:rsid w:val="00030B91"/>
    <w:rsid w:val="00032D18"/>
    <w:rsid w:val="0003326B"/>
    <w:rsid w:val="00035AEB"/>
    <w:rsid w:val="000557B9"/>
    <w:rsid w:val="000559EF"/>
    <w:rsid w:val="0006214C"/>
    <w:rsid w:val="000660DF"/>
    <w:rsid w:val="00067F5D"/>
    <w:rsid w:val="000751BB"/>
    <w:rsid w:val="00084D89"/>
    <w:rsid w:val="00092E9B"/>
    <w:rsid w:val="00094E91"/>
    <w:rsid w:val="00097657"/>
    <w:rsid w:val="000A2601"/>
    <w:rsid w:val="000A54E0"/>
    <w:rsid w:val="000A619B"/>
    <w:rsid w:val="000B2BB1"/>
    <w:rsid w:val="000C67CB"/>
    <w:rsid w:val="000C69F6"/>
    <w:rsid w:val="000C719A"/>
    <w:rsid w:val="000E707F"/>
    <w:rsid w:val="000F0015"/>
    <w:rsid w:val="000F286F"/>
    <w:rsid w:val="000F393C"/>
    <w:rsid w:val="000F56E6"/>
    <w:rsid w:val="000F673D"/>
    <w:rsid w:val="0010447A"/>
    <w:rsid w:val="00105A16"/>
    <w:rsid w:val="001069C0"/>
    <w:rsid w:val="0011055B"/>
    <w:rsid w:val="00117FF3"/>
    <w:rsid w:val="00123BA0"/>
    <w:rsid w:val="00124A1C"/>
    <w:rsid w:val="00124F32"/>
    <w:rsid w:val="00127109"/>
    <w:rsid w:val="001314E4"/>
    <w:rsid w:val="00131A5F"/>
    <w:rsid w:val="00131D79"/>
    <w:rsid w:val="001347DF"/>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0E51"/>
    <w:rsid w:val="001D251F"/>
    <w:rsid w:val="001D4742"/>
    <w:rsid w:val="001D7EF2"/>
    <w:rsid w:val="001E3493"/>
    <w:rsid w:val="001E55FA"/>
    <w:rsid w:val="001F28B6"/>
    <w:rsid w:val="001F4942"/>
    <w:rsid w:val="001F681C"/>
    <w:rsid w:val="001F7462"/>
    <w:rsid w:val="00204A6C"/>
    <w:rsid w:val="002114F4"/>
    <w:rsid w:val="002114FE"/>
    <w:rsid w:val="00214E9D"/>
    <w:rsid w:val="0022250B"/>
    <w:rsid w:val="002228A5"/>
    <w:rsid w:val="00224BBE"/>
    <w:rsid w:val="00225974"/>
    <w:rsid w:val="00227EB2"/>
    <w:rsid w:val="00230E1A"/>
    <w:rsid w:val="00231877"/>
    <w:rsid w:val="00231CCC"/>
    <w:rsid w:val="002433E7"/>
    <w:rsid w:val="002443E4"/>
    <w:rsid w:val="00245E30"/>
    <w:rsid w:val="002552AD"/>
    <w:rsid w:val="00256BCA"/>
    <w:rsid w:val="00260569"/>
    <w:rsid w:val="00261C4B"/>
    <w:rsid w:val="00262647"/>
    <w:rsid w:val="0026672E"/>
    <w:rsid w:val="00267D5C"/>
    <w:rsid w:val="002830B5"/>
    <w:rsid w:val="00285695"/>
    <w:rsid w:val="0029532F"/>
    <w:rsid w:val="00297EAE"/>
    <w:rsid w:val="002A00A2"/>
    <w:rsid w:val="002A25E6"/>
    <w:rsid w:val="002A2B95"/>
    <w:rsid w:val="002A2E26"/>
    <w:rsid w:val="002A330F"/>
    <w:rsid w:val="002A402E"/>
    <w:rsid w:val="002A6149"/>
    <w:rsid w:val="002A78C1"/>
    <w:rsid w:val="002B4DDE"/>
    <w:rsid w:val="002C0B53"/>
    <w:rsid w:val="002C159C"/>
    <w:rsid w:val="002C477D"/>
    <w:rsid w:val="002C5E63"/>
    <w:rsid w:val="002C62E7"/>
    <w:rsid w:val="002D3C39"/>
    <w:rsid w:val="002E1D60"/>
    <w:rsid w:val="002E2E8F"/>
    <w:rsid w:val="002E55EF"/>
    <w:rsid w:val="002F2938"/>
    <w:rsid w:val="002F3474"/>
    <w:rsid w:val="002F44BC"/>
    <w:rsid w:val="002F63B7"/>
    <w:rsid w:val="00302FF8"/>
    <w:rsid w:val="0030539E"/>
    <w:rsid w:val="00306825"/>
    <w:rsid w:val="00312132"/>
    <w:rsid w:val="0031320B"/>
    <w:rsid w:val="003202C5"/>
    <w:rsid w:val="0032280A"/>
    <w:rsid w:val="003228EC"/>
    <w:rsid w:val="00323711"/>
    <w:rsid w:val="00325B6C"/>
    <w:rsid w:val="00326968"/>
    <w:rsid w:val="00327017"/>
    <w:rsid w:val="00330DB9"/>
    <w:rsid w:val="003315A2"/>
    <w:rsid w:val="003350E1"/>
    <w:rsid w:val="00340496"/>
    <w:rsid w:val="00345B01"/>
    <w:rsid w:val="00350B21"/>
    <w:rsid w:val="00353819"/>
    <w:rsid w:val="003614FF"/>
    <w:rsid w:val="003627CB"/>
    <w:rsid w:val="00376712"/>
    <w:rsid w:val="00376979"/>
    <w:rsid w:val="003770DE"/>
    <w:rsid w:val="00380392"/>
    <w:rsid w:val="00385AA2"/>
    <w:rsid w:val="003944A2"/>
    <w:rsid w:val="00397CEC"/>
    <w:rsid w:val="003A0B93"/>
    <w:rsid w:val="003A1A1B"/>
    <w:rsid w:val="003A4542"/>
    <w:rsid w:val="003A5A7D"/>
    <w:rsid w:val="003A7FC9"/>
    <w:rsid w:val="003B4BC9"/>
    <w:rsid w:val="003B509A"/>
    <w:rsid w:val="003C677E"/>
    <w:rsid w:val="003C740E"/>
    <w:rsid w:val="003D0975"/>
    <w:rsid w:val="003D1BA7"/>
    <w:rsid w:val="003D4CB6"/>
    <w:rsid w:val="003D4E18"/>
    <w:rsid w:val="003E5D50"/>
    <w:rsid w:val="003F1CB9"/>
    <w:rsid w:val="003F4CA4"/>
    <w:rsid w:val="00400AF7"/>
    <w:rsid w:val="00403F0B"/>
    <w:rsid w:val="00410D60"/>
    <w:rsid w:val="0041195B"/>
    <w:rsid w:val="00412727"/>
    <w:rsid w:val="004152D9"/>
    <w:rsid w:val="00417368"/>
    <w:rsid w:val="00422F9A"/>
    <w:rsid w:val="004237BB"/>
    <w:rsid w:val="00423EE0"/>
    <w:rsid w:val="004252C2"/>
    <w:rsid w:val="00426B7B"/>
    <w:rsid w:val="0043378D"/>
    <w:rsid w:val="004357F6"/>
    <w:rsid w:val="00440210"/>
    <w:rsid w:val="00443843"/>
    <w:rsid w:val="00447D54"/>
    <w:rsid w:val="00450275"/>
    <w:rsid w:val="00452A10"/>
    <w:rsid w:val="004538E4"/>
    <w:rsid w:val="004540E7"/>
    <w:rsid w:val="00455641"/>
    <w:rsid w:val="00455B07"/>
    <w:rsid w:val="00457230"/>
    <w:rsid w:val="00457F08"/>
    <w:rsid w:val="00460A81"/>
    <w:rsid w:val="00462F42"/>
    <w:rsid w:val="0046649E"/>
    <w:rsid w:val="00482AE7"/>
    <w:rsid w:val="00483945"/>
    <w:rsid w:val="0048562E"/>
    <w:rsid w:val="0049145C"/>
    <w:rsid w:val="00491DEF"/>
    <w:rsid w:val="0049426F"/>
    <w:rsid w:val="0049496C"/>
    <w:rsid w:val="00497B13"/>
    <w:rsid w:val="004A565B"/>
    <w:rsid w:val="004A6591"/>
    <w:rsid w:val="004A6E28"/>
    <w:rsid w:val="004A70D4"/>
    <w:rsid w:val="004A780E"/>
    <w:rsid w:val="004A7C85"/>
    <w:rsid w:val="004B246B"/>
    <w:rsid w:val="004B28D9"/>
    <w:rsid w:val="004B3A60"/>
    <w:rsid w:val="004B7BE1"/>
    <w:rsid w:val="004C190E"/>
    <w:rsid w:val="004D4F77"/>
    <w:rsid w:val="004D75CF"/>
    <w:rsid w:val="004D7C8D"/>
    <w:rsid w:val="004E07CA"/>
    <w:rsid w:val="004E228C"/>
    <w:rsid w:val="004E22FB"/>
    <w:rsid w:val="004F1713"/>
    <w:rsid w:val="004F1CED"/>
    <w:rsid w:val="004F5340"/>
    <w:rsid w:val="004F6044"/>
    <w:rsid w:val="00501501"/>
    <w:rsid w:val="00501813"/>
    <w:rsid w:val="00504AA2"/>
    <w:rsid w:val="00507397"/>
    <w:rsid w:val="00516370"/>
    <w:rsid w:val="0052374D"/>
    <w:rsid w:val="00526EFA"/>
    <w:rsid w:val="0052728E"/>
    <w:rsid w:val="00531F6D"/>
    <w:rsid w:val="00532156"/>
    <w:rsid w:val="00535317"/>
    <w:rsid w:val="00545ED6"/>
    <w:rsid w:val="005472BB"/>
    <w:rsid w:val="00552BDC"/>
    <w:rsid w:val="00553A10"/>
    <w:rsid w:val="00560C99"/>
    <w:rsid w:val="00564D05"/>
    <w:rsid w:val="005669B4"/>
    <w:rsid w:val="00575926"/>
    <w:rsid w:val="00576203"/>
    <w:rsid w:val="005775EB"/>
    <w:rsid w:val="0058040E"/>
    <w:rsid w:val="00583432"/>
    <w:rsid w:val="00583606"/>
    <w:rsid w:val="0058391E"/>
    <w:rsid w:val="005842F2"/>
    <w:rsid w:val="00584EAF"/>
    <w:rsid w:val="0058642F"/>
    <w:rsid w:val="00587D0A"/>
    <w:rsid w:val="00590EAC"/>
    <w:rsid w:val="005A2631"/>
    <w:rsid w:val="005A65EE"/>
    <w:rsid w:val="005B0676"/>
    <w:rsid w:val="005B12B5"/>
    <w:rsid w:val="005B1E96"/>
    <w:rsid w:val="005B5BB5"/>
    <w:rsid w:val="005B71F6"/>
    <w:rsid w:val="005C2F93"/>
    <w:rsid w:val="005C43A3"/>
    <w:rsid w:val="005C5074"/>
    <w:rsid w:val="005C7404"/>
    <w:rsid w:val="005D5F6C"/>
    <w:rsid w:val="005D603B"/>
    <w:rsid w:val="005E081B"/>
    <w:rsid w:val="005E24F1"/>
    <w:rsid w:val="005E3726"/>
    <w:rsid w:val="005E3B15"/>
    <w:rsid w:val="005F3013"/>
    <w:rsid w:val="0060065F"/>
    <w:rsid w:val="006010B8"/>
    <w:rsid w:val="00615AC1"/>
    <w:rsid w:val="006165EB"/>
    <w:rsid w:val="00617052"/>
    <w:rsid w:val="00621B3E"/>
    <w:rsid w:val="00627210"/>
    <w:rsid w:val="00632AD7"/>
    <w:rsid w:val="00633EA8"/>
    <w:rsid w:val="00635D2D"/>
    <w:rsid w:val="006368D8"/>
    <w:rsid w:val="00637CBA"/>
    <w:rsid w:val="006432DC"/>
    <w:rsid w:val="0065458F"/>
    <w:rsid w:val="00657195"/>
    <w:rsid w:val="006764AE"/>
    <w:rsid w:val="006770FC"/>
    <w:rsid w:val="00681452"/>
    <w:rsid w:val="00681F46"/>
    <w:rsid w:val="00682BA9"/>
    <w:rsid w:val="00682DE0"/>
    <w:rsid w:val="0068428F"/>
    <w:rsid w:val="006861C5"/>
    <w:rsid w:val="006872F3"/>
    <w:rsid w:val="00690AAD"/>
    <w:rsid w:val="0069128E"/>
    <w:rsid w:val="0069261C"/>
    <w:rsid w:val="006A3F85"/>
    <w:rsid w:val="006A5147"/>
    <w:rsid w:val="006B0F60"/>
    <w:rsid w:val="006B2B7F"/>
    <w:rsid w:val="006B5DA7"/>
    <w:rsid w:val="006B7B3C"/>
    <w:rsid w:val="006C0048"/>
    <w:rsid w:val="006C2056"/>
    <w:rsid w:val="006C712D"/>
    <w:rsid w:val="006D0BE7"/>
    <w:rsid w:val="006D1368"/>
    <w:rsid w:val="006D13D4"/>
    <w:rsid w:val="006D26CD"/>
    <w:rsid w:val="006D64AB"/>
    <w:rsid w:val="006E3BC2"/>
    <w:rsid w:val="006E3DB5"/>
    <w:rsid w:val="006E6AC1"/>
    <w:rsid w:val="006F2EB2"/>
    <w:rsid w:val="00701E05"/>
    <w:rsid w:val="007046BE"/>
    <w:rsid w:val="00705D5B"/>
    <w:rsid w:val="00712D73"/>
    <w:rsid w:val="00713F32"/>
    <w:rsid w:val="0071547D"/>
    <w:rsid w:val="00717238"/>
    <w:rsid w:val="00717A85"/>
    <w:rsid w:val="00721BA6"/>
    <w:rsid w:val="00724ED6"/>
    <w:rsid w:val="00724F5E"/>
    <w:rsid w:val="00725A89"/>
    <w:rsid w:val="007268CE"/>
    <w:rsid w:val="00727195"/>
    <w:rsid w:val="00736239"/>
    <w:rsid w:val="007450D8"/>
    <w:rsid w:val="00746A85"/>
    <w:rsid w:val="00747773"/>
    <w:rsid w:val="00753069"/>
    <w:rsid w:val="00756B03"/>
    <w:rsid w:val="00763452"/>
    <w:rsid w:val="007749DB"/>
    <w:rsid w:val="00774E47"/>
    <w:rsid w:val="00782EA8"/>
    <w:rsid w:val="007834B9"/>
    <w:rsid w:val="00786C3C"/>
    <w:rsid w:val="00790C68"/>
    <w:rsid w:val="0079353F"/>
    <w:rsid w:val="0079698E"/>
    <w:rsid w:val="007A0636"/>
    <w:rsid w:val="007A0907"/>
    <w:rsid w:val="007A4E88"/>
    <w:rsid w:val="007A5E68"/>
    <w:rsid w:val="007A6DA4"/>
    <w:rsid w:val="007A7F2C"/>
    <w:rsid w:val="007B05F4"/>
    <w:rsid w:val="007B304D"/>
    <w:rsid w:val="007B6494"/>
    <w:rsid w:val="007C0B90"/>
    <w:rsid w:val="007C1BF4"/>
    <w:rsid w:val="007C2A9E"/>
    <w:rsid w:val="007C35F8"/>
    <w:rsid w:val="007C3ADF"/>
    <w:rsid w:val="007C544E"/>
    <w:rsid w:val="007C7D37"/>
    <w:rsid w:val="007D1C57"/>
    <w:rsid w:val="007D239A"/>
    <w:rsid w:val="007D320D"/>
    <w:rsid w:val="007D3824"/>
    <w:rsid w:val="007D48E0"/>
    <w:rsid w:val="007D794C"/>
    <w:rsid w:val="007E3BA9"/>
    <w:rsid w:val="007E443A"/>
    <w:rsid w:val="007E5F31"/>
    <w:rsid w:val="007F0AEB"/>
    <w:rsid w:val="007F1C51"/>
    <w:rsid w:val="007F28E2"/>
    <w:rsid w:val="007F3203"/>
    <w:rsid w:val="007F3AB5"/>
    <w:rsid w:val="007F57DC"/>
    <w:rsid w:val="00800924"/>
    <w:rsid w:val="0080641D"/>
    <w:rsid w:val="0082373B"/>
    <w:rsid w:val="00825C77"/>
    <w:rsid w:val="00826801"/>
    <w:rsid w:val="0082709B"/>
    <w:rsid w:val="00832947"/>
    <w:rsid w:val="00833658"/>
    <w:rsid w:val="008363E7"/>
    <w:rsid w:val="0084471E"/>
    <w:rsid w:val="00846522"/>
    <w:rsid w:val="00853B73"/>
    <w:rsid w:val="00861E6B"/>
    <w:rsid w:val="0086479C"/>
    <w:rsid w:val="008653CC"/>
    <w:rsid w:val="00866F7F"/>
    <w:rsid w:val="00867EED"/>
    <w:rsid w:val="008752FF"/>
    <w:rsid w:val="00875CAB"/>
    <w:rsid w:val="00877CEB"/>
    <w:rsid w:val="008826A7"/>
    <w:rsid w:val="00882F3D"/>
    <w:rsid w:val="00884B55"/>
    <w:rsid w:val="00886EE9"/>
    <w:rsid w:val="008928D7"/>
    <w:rsid w:val="00892DF3"/>
    <w:rsid w:val="008972ED"/>
    <w:rsid w:val="008A5419"/>
    <w:rsid w:val="008A603E"/>
    <w:rsid w:val="008A7A92"/>
    <w:rsid w:val="008B3DF8"/>
    <w:rsid w:val="008B5D7D"/>
    <w:rsid w:val="008B6DFE"/>
    <w:rsid w:val="008B7AA3"/>
    <w:rsid w:val="008B7D1A"/>
    <w:rsid w:val="008C51A8"/>
    <w:rsid w:val="008C7911"/>
    <w:rsid w:val="008D51F9"/>
    <w:rsid w:val="008D6388"/>
    <w:rsid w:val="008D7DB6"/>
    <w:rsid w:val="008E072D"/>
    <w:rsid w:val="008E07B6"/>
    <w:rsid w:val="008E113E"/>
    <w:rsid w:val="008E1402"/>
    <w:rsid w:val="008E4216"/>
    <w:rsid w:val="008F3105"/>
    <w:rsid w:val="008F342C"/>
    <w:rsid w:val="008F4620"/>
    <w:rsid w:val="00916E66"/>
    <w:rsid w:val="00926785"/>
    <w:rsid w:val="009328E1"/>
    <w:rsid w:val="009345C9"/>
    <w:rsid w:val="009363C7"/>
    <w:rsid w:val="009429FD"/>
    <w:rsid w:val="009476F6"/>
    <w:rsid w:val="00950FD2"/>
    <w:rsid w:val="00951CC2"/>
    <w:rsid w:val="009573C1"/>
    <w:rsid w:val="0096071A"/>
    <w:rsid w:val="009632C2"/>
    <w:rsid w:val="00967423"/>
    <w:rsid w:val="00967ED9"/>
    <w:rsid w:val="009740FF"/>
    <w:rsid w:val="00975B8B"/>
    <w:rsid w:val="009865A0"/>
    <w:rsid w:val="00990EBF"/>
    <w:rsid w:val="0099265E"/>
    <w:rsid w:val="00996630"/>
    <w:rsid w:val="009A5DAF"/>
    <w:rsid w:val="009A7D13"/>
    <w:rsid w:val="009B1C6F"/>
    <w:rsid w:val="009B2BDD"/>
    <w:rsid w:val="009B3FF1"/>
    <w:rsid w:val="009B794B"/>
    <w:rsid w:val="009C07F3"/>
    <w:rsid w:val="009C0EAE"/>
    <w:rsid w:val="009C292F"/>
    <w:rsid w:val="009D07EB"/>
    <w:rsid w:val="009D27B5"/>
    <w:rsid w:val="009D3A6E"/>
    <w:rsid w:val="009D601E"/>
    <w:rsid w:val="009D6D70"/>
    <w:rsid w:val="009E3E5D"/>
    <w:rsid w:val="009F0F5C"/>
    <w:rsid w:val="00A00370"/>
    <w:rsid w:val="00A07500"/>
    <w:rsid w:val="00A07779"/>
    <w:rsid w:val="00A11AA7"/>
    <w:rsid w:val="00A213E4"/>
    <w:rsid w:val="00A23DC1"/>
    <w:rsid w:val="00A24E1D"/>
    <w:rsid w:val="00A257CF"/>
    <w:rsid w:val="00A260F9"/>
    <w:rsid w:val="00A27BAA"/>
    <w:rsid w:val="00A30341"/>
    <w:rsid w:val="00A31F87"/>
    <w:rsid w:val="00A32BF1"/>
    <w:rsid w:val="00A35DDE"/>
    <w:rsid w:val="00A366F6"/>
    <w:rsid w:val="00A40662"/>
    <w:rsid w:val="00A43A3C"/>
    <w:rsid w:val="00A44645"/>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5535"/>
    <w:rsid w:val="00AB75A8"/>
    <w:rsid w:val="00AC437B"/>
    <w:rsid w:val="00AC4410"/>
    <w:rsid w:val="00AD280A"/>
    <w:rsid w:val="00AD4580"/>
    <w:rsid w:val="00AD5A88"/>
    <w:rsid w:val="00AE0A17"/>
    <w:rsid w:val="00AE2665"/>
    <w:rsid w:val="00AE4232"/>
    <w:rsid w:val="00AE5EDF"/>
    <w:rsid w:val="00AE745F"/>
    <w:rsid w:val="00AF36DC"/>
    <w:rsid w:val="00AF38FB"/>
    <w:rsid w:val="00AF6C72"/>
    <w:rsid w:val="00AF7BCE"/>
    <w:rsid w:val="00B10782"/>
    <w:rsid w:val="00B17EEF"/>
    <w:rsid w:val="00B21A8D"/>
    <w:rsid w:val="00B220F1"/>
    <w:rsid w:val="00B26F11"/>
    <w:rsid w:val="00B30688"/>
    <w:rsid w:val="00B3231E"/>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5E6"/>
    <w:rsid w:val="00B72F61"/>
    <w:rsid w:val="00B75231"/>
    <w:rsid w:val="00B75946"/>
    <w:rsid w:val="00B76660"/>
    <w:rsid w:val="00B8208B"/>
    <w:rsid w:val="00B90153"/>
    <w:rsid w:val="00B92369"/>
    <w:rsid w:val="00BA0FAC"/>
    <w:rsid w:val="00BA12C0"/>
    <w:rsid w:val="00BA134E"/>
    <w:rsid w:val="00BA2DCA"/>
    <w:rsid w:val="00BA3B6A"/>
    <w:rsid w:val="00BB1C5C"/>
    <w:rsid w:val="00BB2A45"/>
    <w:rsid w:val="00BB661E"/>
    <w:rsid w:val="00BC4506"/>
    <w:rsid w:val="00BC61E8"/>
    <w:rsid w:val="00BC7816"/>
    <w:rsid w:val="00BD023D"/>
    <w:rsid w:val="00BD114F"/>
    <w:rsid w:val="00BD3613"/>
    <w:rsid w:val="00BD6A75"/>
    <w:rsid w:val="00BE515E"/>
    <w:rsid w:val="00BE6162"/>
    <w:rsid w:val="00BF138B"/>
    <w:rsid w:val="00BF1C74"/>
    <w:rsid w:val="00BF33DB"/>
    <w:rsid w:val="00BF3813"/>
    <w:rsid w:val="00BF412A"/>
    <w:rsid w:val="00BF70FE"/>
    <w:rsid w:val="00C0057A"/>
    <w:rsid w:val="00C025B5"/>
    <w:rsid w:val="00C154C2"/>
    <w:rsid w:val="00C15C31"/>
    <w:rsid w:val="00C219A9"/>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7DE4"/>
    <w:rsid w:val="00C7027F"/>
    <w:rsid w:val="00C712B5"/>
    <w:rsid w:val="00C732C2"/>
    <w:rsid w:val="00C7505C"/>
    <w:rsid w:val="00C80380"/>
    <w:rsid w:val="00C81A82"/>
    <w:rsid w:val="00C8361F"/>
    <w:rsid w:val="00C83800"/>
    <w:rsid w:val="00C87474"/>
    <w:rsid w:val="00C93558"/>
    <w:rsid w:val="00C95CBB"/>
    <w:rsid w:val="00CA016F"/>
    <w:rsid w:val="00CB2685"/>
    <w:rsid w:val="00CB2965"/>
    <w:rsid w:val="00CB69A2"/>
    <w:rsid w:val="00CC004E"/>
    <w:rsid w:val="00CC09D2"/>
    <w:rsid w:val="00CC4E3D"/>
    <w:rsid w:val="00CC54DF"/>
    <w:rsid w:val="00CC7776"/>
    <w:rsid w:val="00CD06F9"/>
    <w:rsid w:val="00CD386A"/>
    <w:rsid w:val="00CD63D2"/>
    <w:rsid w:val="00CD71C5"/>
    <w:rsid w:val="00CD776A"/>
    <w:rsid w:val="00CE2271"/>
    <w:rsid w:val="00CE63D3"/>
    <w:rsid w:val="00CF016E"/>
    <w:rsid w:val="00CF024F"/>
    <w:rsid w:val="00CF0BEB"/>
    <w:rsid w:val="00CF4CD5"/>
    <w:rsid w:val="00D003C3"/>
    <w:rsid w:val="00D01289"/>
    <w:rsid w:val="00D109FA"/>
    <w:rsid w:val="00D12D8A"/>
    <w:rsid w:val="00D17960"/>
    <w:rsid w:val="00D20AF7"/>
    <w:rsid w:val="00D2175F"/>
    <w:rsid w:val="00D21888"/>
    <w:rsid w:val="00D2601D"/>
    <w:rsid w:val="00D271EF"/>
    <w:rsid w:val="00D314D6"/>
    <w:rsid w:val="00D31C9F"/>
    <w:rsid w:val="00D36DFD"/>
    <w:rsid w:val="00D4252C"/>
    <w:rsid w:val="00D4655C"/>
    <w:rsid w:val="00D4743F"/>
    <w:rsid w:val="00D50391"/>
    <w:rsid w:val="00D62940"/>
    <w:rsid w:val="00D635D0"/>
    <w:rsid w:val="00D639E5"/>
    <w:rsid w:val="00D64FB5"/>
    <w:rsid w:val="00D6686D"/>
    <w:rsid w:val="00D74E44"/>
    <w:rsid w:val="00D80DF0"/>
    <w:rsid w:val="00D80E33"/>
    <w:rsid w:val="00D81C3E"/>
    <w:rsid w:val="00D8481F"/>
    <w:rsid w:val="00D91CB1"/>
    <w:rsid w:val="00D94681"/>
    <w:rsid w:val="00DA1878"/>
    <w:rsid w:val="00DA42E1"/>
    <w:rsid w:val="00DA682A"/>
    <w:rsid w:val="00DB104D"/>
    <w:rsid w:val="00DB1F1C"/>
    <w:rsid w:val="00DB6376"/>
    <w:rsid w:val="00DC37FD"/>
    <w:rsid w:val="00DC5596"/>
    <w:rsid w:val="00DC7081"/>
    <w:rsid w:val="00DD1A12"/>
    <w:rsid w:val="00DD35A8"/>
    <w:rsid w:val="00DD4020"/>
    <w:rsid w:val="00DD5A8B"/>
    <w:rsid w:val="00DE4CBF"/>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0DE3"/>
    <w:rsid w:val="00E32A43"/>
    <w:rsid w:val="00E34BE8"/>
    <w:rsid w:val="00E34EC9"/>
    <w:rsid w:val="00E35B99"/>
    <w:rsid w:val="00E3644D"/>
    <w:rsid w:val="00E36D51"/>
    <w:rsid w:val="00E43B9D"/>
    <w:rsid w:val="00E4434C"/>
    <w:rsid w:val="00E54459"/>
    <w:rsid w:val="00E54DAA"/>
    <w:rsid w:val="00E55B1E"/>
    <w:rsid w:val="00E57B3B"/>
    <w:rsid w:val="00E800DF"/>
    <w:rsid w:val="00E909E3"/>
    <w:rsid w:val="00E9770D"/>
    <w:rsid w:val="00EA1966"/>
    <w:rsid w:val="00EA1A4C"/>
    <w:rsid w:val="00EA3736"/>
    <w:rsid w:val="00EA4B94"/>
    <w:rsid w:val="00EB4761"/>
    <w:rsid w:val="00EB62B4"/>
    <w:rsid w:val="00EC0568"/>
    <w:rsid w:val="00EC37F8"/>
    <w:rsid w:val="00EC415C"/>
    <w:rsid w:val="00EC60F8"/>
    <w:rsid w:val="00ED4979"/>
    <w:rsid w:val="00ED6F0E"/>
    <w:rsid w:val="00EE0A77"/>
    <w:rsid w:val="00EE1E86"/>
    <w:rsid w:val="00EE2DEF"/>
    <w:rsid w:val="00EE5734"/>
    <w:rsid w:val="00EF198B"/>
    <w:rsid w:val="00EF1ADC"/>
    <w:rsid w:val="00EF565F"/>
    <w:rsid w:val="00EF6373"/>
    <w:rsid w:val="00F03CAB"/>
    <w:rsid w:val="00F07540"/>
    <w:rsid w:val="00F17E13"/>
    <w:rsid w:val="00F251BA"/>
    <w:rsid w:val="00F256D1"/>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77BE6"/>
    <w:rsid w:val="00F8367B"/>
    <w:rsid w:val="00F85044"/>
    <w:rsid w:val="00F8726D"/>
    <w:rsid w:val="00F93DF3"/>
    <w:rsid w:val="00F95791"/>
    <w:rsid w:val="00F95CC6"/>
    <w:rsid w:val="00F97173"/>
    <w:rsid w:val="00FA2A92"/>
    <w:rsid w:val="00FA3786"/>
    <w:rsid w:val="00FA5CCE"/>
    <w:rsid w:val="00FB093A"/>
    <w:rsid w:val="00FB112F"/>
    <w:rsid w:val="00FB1A5F"/>
    <w:rsid w:val="00FB74EE"/>
    <w:rsid w:val="00FC42C7"/>
    <w:rsid w:val="00FC453A"/>
    <w:rsid w:val="00FC5EF9"/>
    <w:rsid w:val="00FD4571"/>
    <w:rsid w:val="00FD6701"/>
    <w:rsid w:val="00FE1FC1"/>
    <w:rsid w:val="00FE315A"/>
    <w:rsid w:val="00FE6CDC"/>
    <w:rsid w:val="00FF265D"/>
    <w:rsid w:val="00FF3397"/>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azzoo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d.verstraeten@yazzoom.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tsautomation.com/" TargetMode="External"/><Relationship Id="rId5" Type="http://schemas.openxmlformats.org/officeDocument/2006/relationships/numbering" Target="numbering.xml"/><Relationship Id="rId15" Type="http://schemas.openxmlformats.org/officeDocument/2006/relationships/hyperlink" Target="mailto:dorota.tankink@bleckmann.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rd.vanderzanden@bleckmann.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8" ma:contentTypeDescription="Een nieuw document maken." ma:contentTypeScope="" ma:versionID="f663154857f98f49adb410f49e457de4">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0f10ec0344d26e2760e26bc82d5634e4"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2.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4.xml><?xml version="1.0" encoding="utf-8"?>
<ds:datastoreItem xmlns:ds="http://schemas.openxmlformats.org/officeDocument/2006/customXml" ds:itemID="{841868D0-499E-4C36-8C7E-428A85B98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7</TotalTime>
  <Pages>3</Pages>
  <Words>1031</Words>
  <Characters>5676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Gerard van der Zanden</cp:lastModifiedBy>
  <cp:revision>10</cp:revision>
  <cp:lastPrinted>2019-05-23T09:22:00Z</cp:lastPrinted>
  <dcterms:created xsi:type="dcterms:W3CDTF">2024-05-07T08:11:00Z</dcterms:created>
  <dcterms:modified xsi:type="dcterms:W3CDTF">2024-05-07T10:18:00Z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0x01010044CC97FDC2D9E44AA8D8A9CE70AB21A4</vt:lpwstr>
  </property>
  <property fmtid="{D5CDD505-2E9C-101B-9397-08002B2CF9AE}" pid="3" name="MediaServiceImageTags">
    <vt:lpwstr/>
  </property>
</Properties>
</file>