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6F9C" w14:textId="663BE428" w:rsidR="008E4B6F" w:rsidRPr="00D81651" w:rsidRDefault="008E4B6F" w:rsidP="008E4B6F">
      <w:pPr>
        <w:jc w:val="right"/>
        <w:rPr>
          <w:rStyle w:val="BMstandardgrijsChar"/>
          <w:rFonts w:cstheme="majorBidi"/>
          <w:sz w:val="24"/>
          <w:lang w:val="nl-NL"/>
        </w:rPr>
      </w:pPr>
      <w:r w:rsidRPr="00D81651">
        <w:rPr>
          <w:rStyle w:val="BMstandardgrijsChar"/>
          <w:rFonts w:cstheme="majorBidi"/>
          <w:sz w:val="24"/>
          <w:lang w:val="nl-NL"/>
        </w:rPr>
        <w:t>P</w:t>
      </w:r>
      <w:r w:rsidR="00D81651" w:rsidRPr="00D81651">
        <w:rPr>
          <w:rStyle w:val="BMstandardgrijsChar"/>
          <w:rFonts w:cstheme="majorBidi"/>
          <w:sz w:val="24"/>
          <w:lang w:val="nl-NL"/>
        </w:rPr>
        <w:t>ERSBERICHT</w:t>
      </w:r>
      <w:r w:rsidRPr="00D81651">
        <w:rPr>
          <w:rStyle w:val="BMstandardgrijsChar"/>
          <w:rFonts w:cstheme="majorBidi"/>
          <w:sz w:val="24"/>
          <w:lang w:val="nl-NL"/>
        </w:rPr>
        <w:br/>
      </w:r>
      <w:r w:rsidR="00D81651" w:rsidRPr="00D81651">
        <w:rPr>
          <w:rStyle w:val="BMstandardgrijsChar"/>
          <w:rFonts w:cstheme="majorBidi"/>
          <w:sz w:val="18"/>
          <w:lang w:val="nl-NL"/>
        </w:rPr>
        <w:t>Beschikbaar voor directe p</w:t>
      </w:r>
      <w:r w:rsidR="00D81651">
        <w:rPr>
          <w:rStyle w:val="BMstandardgrijsChar"/>
          <w:rFonts w:cstheme="majorBidi"/>
          <w:sz w:val="18"/>
          <w:lang w:val="nl-NL"/>
        </w:rPr>
        <w:t>ublicaties</w:t>
      </w:r>
    </w:p>
    <w:p w14:paraId="5DF8844B" w14:textId="77777777" w:rsidR="008E4B6F" w:rsidRPr="00B062A6" w:rsidRDefault="008E4B6F" w:rsidP="008E4B6F">
      <w:pPr>
        <w:jc w:val="center"/>
        <w:rPr>
          <w:rStyle w:val="BMstandardgrijsChar"/>
          <w:sz w:val="24"/>
          <w:lang w:val="nl-NL"/>
        </w:rPr>
      </w:pPr>
    </w:p>
    <w:p w14:paraId="21F81C2C" w14:textId="66721339" w:rsidR="008E4B6F" w:rsidRPr="00E85DF7" w:rsidRDefault="00CA0958" w:rsidP="00E85DF7">
      <w:pPr>
        <w:pStyle w:val="Kop1"/>
        <w:rPr>
          <w:rStyle w:val="BMstandardgrijsChar"/>
          <w:rFonts w:asciiTheme="minorHAnsi" w:hAnsiTheme="minorHAnsi"/>
          <w:color w:val="000000" w:themeColor="text1"/>
          <w:szCs w:val="28"/>
          <w:lang w:val="nl-NL"/>
        </w:rPr>
      </w:pPr>
      <w:r w:rsidRPr="00E85DF7">
        <w:rPr>
          <w:rFonts w:asciiTheme="minorHAnsi" w:hAnsiTheme="minorHAnsi" w:cstheme="minorHAnsi"/>
          <w:color w:val="000000" w:themeColor="text1"/>
          <w:sz w:val="28"/>
          <w:szCs w:val="28"/>
        </w:rPr>
        <w:t xml:space="preserve">PATAGONIA </w:t>
      </w:r>
      <w:r w:rsidR="007C4FBF" w:rsidRPr="00E85DF7">
        <w:rPr>
          <w:rFonts w:asciiTheme="minorHAnsi" w:hAnsiTheme="minorHAnsi" w:cstheme="minorHAnsi"/>
          <w:color w:val="000000" w:themeColor="text1"/>
          <w:sz w:val="28"/>
          <w:szCs w:val="28"/>
        </w:rPr>
        <w:t>EN</w:t>
      </w:r>
      <w:r w:rsidRPr="00E85DF7">
        <w:rPr>
          <w:rFonts w:asciiTheme="minorHAnsi" w:hAnsiTheme="minorHAnsi" w:cstheme="minorHAnsi"/>
          <w:color w:val="000000" w:themeColor="text1"/>
          <w:sz w:val="28"/>
          <w:szCs w:val="28"/>
        </w:rPr>
        <w:t xml:space="preserve"> BLECKMANN </w:t>
      </w:r>
      <w:r w:rsidR="007C4FBF" w:rsidRPr="00E85DF7">
        <w:rPr>
          <w:rFonts w:asciiTheme="minorHAnsi" w:hAnsiTheme="minorHAnsi" w:cstheme="minorHAnsi"/>
          <w:color w:val="000000" w:themeColor="text1"/>
          <w:sz w:val="28"/>
          <w:szCs w:val="28"/>
        </w:rPr>
        <w:t>KONDIGEN PARTNERSCHAP AAN</w:t>
      </w:r>
    </w:p>
    <w:p w14:paraId="0BE4CE39" w14:textId="77777777" w:rsidR="00AE101D" w:rsidRPr="007C4FBF" w:rsidRDefault="00AE101D" w:rsidP="008E4B6F">
      <w:pPr>
        <w:rPr>
          <w:rFonts w:ascii="Avenir Next" w:hAnsi="Avenir Next"/>
          <w:color w:val="000000" w:themeColor="text1"/>
        </w:rPr>
      </w:pPr>
    </w:p>
    <w:p w14:paraId="63C81142" w14:textId="37A75A32" w:rsidR="008E4B6F" w:rsidRPr="00A73AF4" w:rsidRDefault="008E4B6F" w:rsidP="008E4B6F">
      <w:pPr>
        <w:rPr>
          <w:rFonts w:cstheme="minorHAnsi"/>
          <w:color w:val="000000" w:themeColor="text1"/>
        </w:rPr>
      </w:pPr>
      <w:r w:rsidRPr="00A73AF4">
        <w:rPr>
          <w:rFonts w:cstheme="minorHAnsi"/>
          <w:color w:val="000000" w:themeColor="text1"/>
        </w:rPr>
        <w:t>Eindhoven</w:t>
      </w:r>
      <w:r w:rsidR="007E27FE" w:rsidRPr="00A73AF4">
        <w:rPr>
          <w:rFonts w:cstheme="minorHAnsi"/>
          <w:color w:val="000000" w:themeColor="text1"/>
        </w:rPr>
        <w:t>/Amsterdam</w:t>
      </w:r>
      <w:r w:rsidRPr="00A73AF4">
        <w:rPr>
          <w:rFonts w:cstheme="minorHAnsi"/>
          <w:color w:val="000000" w:themeColor="text1"/>
        </w:rPr>
        <w:t xml:space="preserve">, </w:t>
      </w:r>
      <w:r w:rsidR="00BF7D78">
        <w:rPr>
          <w:rFonts w:cstheme="minorHAnsi"/>
          <w:color w:val="000000" w:themeColor="text1"/>
        </w:rPr>
        <w:t>14</w:t>
      </w:r>
      <w:r w:rsidR="002436AD">
        <w:rPr>
          <w:rFonts w:cstheme="minorHAnsi"/>
          <w:color w:val="000000" w:themeColor="text1"/>
        </w:rPr>
        <w:t xml:space="preserve"> januari </w:t>
      </w:r>
      <w:r w:rsidRPr="00A73AF4">
        <w:rPr>
          <w:rFonts w:cstheme="minorHAnsi"/>
          <w:color w:val="000000" w:themeColor="text1"/>
        </w:rPr>
        <w:t>20</w:t>
      </w:r>
      <w:r w:rsidR="002436AD">
        <w:rPr>
          <w:rFonts w:cstheme="minorHAnsi"/>
          <w:color w:val="000000" w:themeColor="text1"/>
        </w:rPr>
        <w:t>20</w:t>
      </w:r>
    </w:p>
    <w:p w14:paraId="0D4B05CB" w14:textId="77777777" w:rsidR="00AE101D" w:rsidRPr="00A73AF4" w:rsidRDefault="00AE101D" w:rsidP="008E4B6F">
      <w:pPr>
        <w:rPr>
          <w:rFonts w:cstheme="minorHAnsi"/>
        </w:rPr>
      </w:pPr>
    </w:p>
    <w:p w14:paraId="609306A5" w14:textId="7735CB12" w:rsidR="00A84702" w:rsidRPr="00E85DF7" w:rsidRDefault="003871E9" w:rsidP="00DD3246">
      <w:pPr>
        <w:rPr>
          <w:rFonts w:cstheme="minorHAnsi"/>
          <w:b/>
          <w:color w:val="000000" w:themeColor="text1"/>
        </w:rPr>
      </w:pPr>
      <w:r w:rsidRPr="00A84702">
        <w:rPr>
          <w:rFonts w:cstheme="minorHAnsi"/>
          <w:b/>
          <w:color w:val="000000" w:themeColor="text1"/>
        </w:rPr>
        <w:t xml:space="preserve">Patagonia </w:t>
      </w:r>
      <w:r w:rsidR="006B7B7E" w:rsidRPr="00A84702">
        <w:rPr>
          <w:rFonts w:cstheme="minorHAnsi"/>
          <w:b/>
          <w:color w:val="000000" w:themeColor="text1"/>
        </w:rPr>
        <w:t xml:space="preserve">heeft Bleckmann aangesteld als </w:t>
      </w:r>
      <w:r w:rsidR="006B7B7E" w:rsidRPr="000E761A">
        <w:rPr>
          <w:rFonts w:cstheme="minorHAnsi"/>
          <w:b/>
          <w:color w:val="000000" w:themeColor="text1"/>
        </w:rPr>
        <w:t>logistieke dienstverlener</w:t>
      </w:r>
      <w:r w:rsidR="00A64561" w:rsidRPr="000E761A">
        <w:rPr>
          <w:rFonts w:cstheme="minorHAnsi"/>
          <w:b/>
          <w:color w:val="000000" w:themeColor="text1"/>
        </w:rPr>
        <w:t xml:space="preserve"> </w:t>
      </w:r>
      <w:r w:rsidR="0021794E" w:rsidRPr="000E761A">
        <w:rPr>
          <w:rFonts w:cstheme="minorHAnsi"/>
          <w:b/>
          <w:color w:val="000000" w:themeColor="text1"/>
        </w:rPr>
        <w:t>per</w:t>
      </w:r>
      <w:r w:rsidR="00A64561" w:rsidRPr="000E761A">
        <w:rPr>
          <w:rFonts w:cstheme="minorHAnsi"/>
          <w:b/>
          <w:color w:val="000000" w:themeColor="text1"/>
        </w:rPr>
        <w:t xml:space="preserve"> april 2020</w:t>
      </w:r>
    </w:p>
    <w:p w14:paraId="7EB85C9E" w14:textId="406AC3E3" w:rsidR="00DD3246" w:rsidRPr="000E761A" w:rsidRDefault="00DD3246" w:rsidP="00DD3246">
      <w:pPr>
        <w:rPr>
          <w:rFonts w:cstheme="minorHAnsi"/>
          <w:color w:val="000000" w:themeColor="text1"/>
        </w:rPr>
      </w:pPr>
      <w:r w:rsidRPr="000E761A">
        <w:rPr>
          <w:rFonts w:cstheme="minorHAnsi"/>
          <w:color w:val="000000" w:themeColor="text1"/>
        </w:rPr>
        <w:t>Patagoni</w:t>
      </w:r>
      <w:r w:rsidR="00A64561" w:rsidRPr="000E761A">
        <w:rPr>
          <w:rFonts w:cstheme="minorHAnsi"/>
          <w:color w:val="000000" w:themeColor="text1"/>
        </w:rPr>
        <w:t>a</w:t>
      </w:r>
      <w:r w:rsidRPr="000E761A">
        <w:rPr>
          <w:rFonts w:cstheme="minorHAnsi"/>
          <w:color w:val="000000" w:themeColor="text1"/>
        </w:rPr>
        <w:t xml:space="preserve"> is een </w:t>
      </w:r>
      <w:r w:rsidR="00CD1217" w:rsidRPr="000E761A">
        <w:rPr>
          <w:rFonts w:cstheme="minorHAnsi"/>
          <w:color w:val="000000" w:themeColor="text1"/>
        </w:rPr>
        <w:t>outdoor</w:t>
      </w:r>
      <w:r w:rsidR="007F6A1A">
        <w:rPr>
          <w:rFonts w:cstheme="minorHAnsi"/>
          <w:color w:val="000000" w:themeColor="text1"/>
        </w:rPr>
        <w:t xml:space="preserve"> brand</w:t>
      </w:r>
      <w:r w:rsidRPr="000E761A">
        <w:rPr>
          <w:rFonts w:cstheme="minorHAnsi"/>
          <w:color w:val="000000" w:themeColor="text1"/>
        </w:rPr>
        <w:t xml:space="preserve"> </w:t>
      </w:r>
      <w:r w:rsidR="00A43CF3">
        <w:rPr>
          <w:rFonts w:cstheme="minorHAnsi"/>
          <w:color w:val="000000" w:themeColor="text1"/>
        </w:rPr>
        <w:t>en heeft een</w:t>
      </w:r>
      <w:r w:rsidRPr="000E761A">
        <w:rPr>
          <w:rFonts w:cstheme="minorHAnsi"/>
          <w:color w:val="000000" w:themeColor="text1"/>
        </w:rPr>
        <w:t xml:space="preserve"> B-Corporation</w:t>
      </w:r>
      <w:r w:rsidR="00A43CF3">
        <w:rPr>
          <w:rFonts w:cstheme="minorHAnsi"/>
          <w:color w:val="000000" w:themeColor="text1"/>
        </w:rPr>
        <w:t xml:space="preserve"> Certificaat</w:t>
      </w:r>
      <w:r w:rsidRPr="000E761A">
        <w:rPr>
          <w:rFonts w:cstheme="minorHAnsi"/>
          <w:color w:val="000000" w:themeColor="text1"/>
        </w:rPr>
        <w:t xml:space="preserve">. Het bedrijf wordt internationaal erkend voor zijn toewijding aan productkwaliteit en milieuactivisme. </w:t>
      </w:r>
      <w:r w:rsidR="005D6F19" w:rsidRPr="000E761A">
        <w:rPr>
          <w:rFonts w:cstheme="minorHAnsi"/>
          <w:color w:val="000000" w:themeColor="text1"/>
        </w:rPr>
        <w:t>Patagonia</w:t>
      </w:r>
      <w:r w:rsidRPr="000E761A">
        <w:rPr>
          <w:rFonts w:cstheme="minorHAnsi"/>
          <w:color w:val="000000" w:themeColor="text1"/>
        </w:rPr>
        <w:t xml:space="preserve"> heeft</w:t>
      </w:r>
      <w:r w:rsidR="005D6F19" w:rsidRPr="000E761A">
        <w:rPr>
          <w:rFonts w:cstheme="minorHAnsi"/>
          <w:color w:val="000000" w:themeColor="text1"/>
        </w:rPr>
        <w:t xml:space="preserve"> voor</w:t>
      </w:r>
      <w:r w:rsidRPr="000E761A">
        <w:rPr>
          <w:rFonts w:cstheme="minorHAnsi"/>
          <w:color w:val="000000" w:themeColor="text1"/>
        </w:rPr>
        <w:t xml:space="preserve"> Bleckmann gekozen om een ​​Europese groeistrategie te ondersteunen en end-to-end fulfilment en omni-channel logistiek te </w:t>
      </w:r>
      <w:r w:rsidR="00A32947" w:rsidRPr="000E761A">
        <w:rPr>
          <w:rFonts w:cstheme="minorHAnsi"/>
          <w:color w:val="000000" w:themeColor="text1"/>
        </w:rPr>
        <w:t xml:space="preserve">laten </w:t>
      </w:r>
      <w:r w:rsidRPr="000E761A">
        <w:rPr>
          <w:rFonts w:cstheme="minorHAnsi"/>
          <w:color w:val="000000" w:themeColor="text1"/>
        </w:rPr>
        <w:t>beheren.</w:t>
      </w:r>
    </w:p>
    <w:p w14:paraId="01C6152F" w14:textId="201C0DF5" w:rsidR="00DD3246" w:rsidRPr="000E761A" w:rsidRDefault="00DD3246" w:rsidP="00DD3246">
      <w:pPr>
        <w:rPr>
          <w:rFonts w:cstheme="minorHAnsi"/>
          <w:color w:val="000000" w:themeColor="text1"/>
        </w:rPr>
      </w:pPr>
      <w:r w:rsidRPr="000E761A">
        <w:rPr>
          <w:rFonts w:cstheme="minorHAnsi"/>
          <w:color w:val="000000" w:themeColor="text1"/>
        </w:rPr>
        <w:t xml:space="preserve">Bleckmann is </w:t>
      </w:r>
      <w:r w:rsidR="005D6F19" w:rsidRPr="000E761A">
        <w:rPr>
          <w:rFonts w:cstheme="minorHAnsi"/>
          <w:color w:val="000000" w:themeColor="text1"/>
        </w:rPr>
        <w:t xml:space="preserve">een </w:t>
      </w:r>
      <w:r w:rsidRPr="000E761A">
        <w:rPr>
          <w:rFonts w:cstheme="minorHAnsi"/>
          <w:color w:val="000000" w:themeColor="text1"/>
        </w:rPr>
        <w:t xml:space="preserve">marktleider in supply chain-oplossingen voor de </w:t>
      </w:r>
      <w:r w:rsidR="00B00690" w:rsidRPr="000E761A">
        <w:rPr>
          <w:rFonts w:cstheme="minorHAnsi"/>
          <w:color w:val="000000" w:themeColor="text1"/>
        </w:rPr>
        <w:t>fashion</w:t>
      </w:r>
      <w:r w:rsidRPr="000E761A">
        <w:rPr>
          <w:rFonts w:cstheme="minorHAnsi"/>
          <w:color w:val="000000" w:themeColor="text1"/>
        </w:rPr>
        <w:t>- en lifestyle</w:t>
      </w:r>
      <w:r w:rsidR="00C509DB" w:rsidRPr="000E761A">
        <w:rPr>
          <w:rFonts w:cstheme="minorHAnsi"/>
          <w:color w:val="000000" w:themeColor="text1"/>
        </w:rPr>
        <w:t>merken</w:t>
      </w:r>
      <w:r w:rsidRPr="000E761A">
        <w:rPr>
          <w:rFonts w:cstheme="minorHAnsi"/>
          <w:color w:val="000000" w:themeColor="text1"/>
        </w:rPr>
        <w:t>. Voor Patagoni</w:t>
      </w:r>
      <w:r w:rsidR="00CB31C0" w:rsidRPr="000E761A">
        <w:rPr>
          <w:rFonts w:cstheme="minorHAnsi"/>
          <w:color w:val="000000" w:themeColor="text1"/>
        </w:rPr>
        <w:t>a</w:t>
      </w:r>
      <w:r w:rsidRPr="000E761A">
        <w:rPr>
          <w:rFonts w:cstheme="minorHAnsi"/>
          <w:color w:val="000000" w:themeColor="text1"/>
        </w:rPr>
        <w:t xml:space="preserve"> zal Bleckmann omni-channel warehous</w:t>
      </w:r>
      <w:r w:rsidR="00CB31C0" w:rsidRPr="000E761A">
        <w:rPr>
          <w:rFonts w:cstheme="minorHAnsi"/>
          <w:color w:val="000000" w:themeColor="text1"/>
        </w:rPr>
        <w:t>e</w:t>
      </w:r>
      <w:r w:rsidRPr="000E761A">
        <w:rPr>
          <w:rFonts w:cstheme="minorHAnsi"/>
          <w:color w:val="000000" w:themeColor="text1"/>
        </w:rPr>
        <w:t xml:space="preserve">activiteiten uitvoeren en een breed scala </w:t>
      </w:r>
      <w:r w:rsidR="00A73AF4" w:rsidRPr="000E761A">
        <w:rPr>
          <w:rFonts w:cstheme="minorHAnsi"/>
          <w:color w:val="000000" w:themeColor="text1"/>
        </w:rPr>
        <w:t>aan</w:t>
      </w:r>
      <w:r w:rsidRPr="000E761A">
        <w:rPr>
          <w:rFonts w:cstheme="minorHAnsi"/>
          <w:color w:val="000000" w:themeColor="text1"/>
        </w:rPr>
        <w:t xml:space="preserve"> distributiediensten leveren om te voldoen aan de verwachtingen van de groothandelaren, retail- en e-commerce</w:t>
      </w:r>
      <w:r w:rsidR="00CB31C0" w:rsidRPr="000E761A">
        <w:rPr>
          <w:rFonts w:cstheme="minorHAnsi"/>
          <w:color w:val="000000" w:themeColor="text1"/>
        </w:rPr>
        <w:t xml:space="preserve"> </w:t>
      </w:r>
      <w:r w:rsidRPr="000E761A">
        <w:rPr>
          <w:rFonts w:cstheme="minorHAnsi"/>
          <w:color w:val="000000" w:themeColor="text1"/>
        </w:rPr>
        <w:t>klanten van Patagoni</w:t>
      </w:r>
      <w:r w:rsidR="00CB31C0" w:rsidRPr="000E761A">
        <w:rPr>
          <w:rFonts w:cstheme="minorHAnsi"/>
          <w:color w:val="000000" w:themeColor="text1"/>
        </w:rPr>
        <w:t>a</w:t>
      </w:r>
      <w:r w:rsidRPr="000E761A">
        <w:rPr>
          <w:rFonts w:cstheme="minorHAnsi"/>
          <w:color w:val="000000" w:themeColor="text1"/>
        </w:rPr>
        <w:t>. Alle activiteiten worden beheerd vanuit een nieuw distributiecentrum (DC) in Bergen op Zoom, Nederland.</w:t>
      </w:r>
    </w:p>
    <w:p w14:paraId="767ECEA9" w14:textId="5A511E86" w:rsidR="00DD3246" w:rsidRDefault="00DD3246" w:rsidP="00DD3246">
      <w:pPr>
        <w:rPr>
          <w:rFonts w:cstheme="minorHAnsi"/>
          <w:color w:val="000000" w:themeColor="text1"/>
        </w:rPr>
      </w:pPr>
      <w:r w:rsidRPr="000E761A">
        <w:rPr>
          <w:rFonts w:cstheme="minorHAnsi"/>
          <w:color w:val="000000" w:themeColor="text1"/>
        </w:rPr>
        <w:t>Om tegemoet te komen aan de huidige operationele behoeften en verdere groei van de activiteiten van Patagoni</w:t>
      </w:r>
      <w:r w:rsidR="00E35543" w:rsidRPr="000E761A">
        <w:rPr>
          <w:rFonts w:cstheme="minorHAnsi"/>
          <w:color w:val="000000" w:themeColor="text1"/>
        </w:rPr>
        <w:t>a</w:t>
      </w:r>
      <w:r w:rsidRPr="000E761A">
        <w:rPr>
          <w:rFonts w:cstheme="minorHAnsi"/>
          <w:color w:val="000000" w:themeColor="text1"/>
        </w:rPr>
        <w:t xml:space="preserve">, zal de nieuwe </w:t>
      </w:r>
      <w:r w:rsidR="000D510E" w:rsidRPr="000E761A">
        <w:rPr>
          <w:rFonts w:cstheme="minorHAnsi"/>
          <w:color w:val="000000" w:themeColor="text1"/>
        </w:rPr>
        <w:t>locatie</w:t>
      </w:r>
      <w:r w:rsidRPr="000E761A">
        <w:rPr>
          <w:rFonts w:cstheme="minorHAnsi"/>
          <w:color w:val="000000" w:themeColor="text1"/>
        </w:rPr>
        <w:t xml:space="preserve"> 22.000 </w:t>
      </w:r>
      <w:r w:rsidR="00E85DF7" w:rsidRPr="00E85DF7">
        <w:t>m</w:t>
      </w:r>
      <w:r w:rsidR="00E85DF7" w:rsidRPr="00E85DF7">
        <w:rPr>
          <w:vertAlign w:val="superscript"/>
        </w:rPr>
        <w:t>2</w:t>
      </w:r>
      <w:r w:rsidRPr="000E761A">
        <w:rPr>
          <w:rFonts w:cstheme="minorHAnsi"/>
          <w:color w:val="000000" w:themeColor="text1"/>
        </w:rPr>
        <w:t xml:space="preserve"> opslagcapaciteit bieden</w:t>
      </w:r>
      <w:r w:rsidR="000544CF">
        <w:rPr>
          <w:rFonts w:cstheme="minorHAnsi"/>
          <w:color w:val="000000" w:themeColor="text1"/>
        </w:rPr>
        <w:t>.</w:t>
      </w:r>
      <w:r w:rsidR="004D0B27">
        <w:rPr>
          <w:rFonts w:cstheme="minorHAnsi"/>
          <w:color w:val="000000" w:themeColor="text1"/>
        </w:rPr>
        <w:t xml:space="preserve"> Dit stelt</w:t>
      </w:r>
      <w:r w:rsidRPr="000E761A">
        <w:rPr>
          <w:rFonts w:cstheme="minorHAnsi"/>
          <w:color w:val="000000" w:themeColor="text1"/>
        </w:rPr>
        <w:t xml:space="preserve"> Bleckmann</w:t>
      </w:r>
      <w:r w:rsidRPr="00A84702">
        <w:rPr>
          <w:rFonts w:cstheme="minorHAnsi"/>
          <w:color w:val="000000" w:themeColor="text1"/>
        </w:rPr>
        <w:t xml:space="preserve"> in staat </w:t>
      </w:r>
      <w:r w:rsidR="00E35543" w:rsidRPr="00A84702">
        <w:rPr>
          <w:rFonts w:cstheme="minorHAnsi"/>
          <w:color w:val="000000" w:themeColor="text1"/>
        </w:rPr>
        <w:t>om minstens</w:t>
      </w:r>
      <w:r w:rsidRPr="00A84702">
        <w:rPr>
          <w:rFonts w:cstheme="minorHAnsi"/>
          <w:color w:val="000000" w:themeColor="text1"/>
        </w:rPr>
        <w:t xml:space="preserve"> 50 nieuwe vacatures te creëren.</w:t>
      </w:r>
    </w:p>
    <w:p w14:paraId="72D15064" w14:textId="77777777" w:rsidR="005043C3" w:rsidRPr="00A84702" w:rsidRDefault="005043C3" w:rsidP="00DD3246">
      <w:pPr>
        <w:rPr>
          <w:rFonts w:cstheme="minorHAnsi"/>
          <w:color w:val="000000" w:themeColor="text1"/>
        </w:rPr>
      </w:pPr>
    </w:p>
    <w:p w14:paraId="54BD16B7" w14:textId="0653BD35" w:rsidR="00CA0958" w:rsidRPr="00A84702" w:rsidRDefault="00AE101D" w:rsidP="00BC3F7E">
      <w:pPr>
        <w:jc w:val="center"/>
        <w:rPr>
          <w:rFonts w:cstheme="minorHAnsi"/>
          <w:b/>
          <w:bCs/>
          <w:color w:val="000000" w:themeColor="text1"/>
          <w:lang w:val="en-US"/>
        </w:rPr>
      </w:pPr>
      <w:r w:rsidRPr="00A84702">
        <w:rPr>
          <w:rFonts w:cstheme="minorHAnsi"/>
          <w:b/>
          <w:bCs/>
          <w:color w:val="000000" w:themeColor="text1"/>
          <w:lang w:val="en-US"/>
        </w:rPr>
        <w:t>- - - E</w:t>
      </w:r>
      <w:r w:rsidR="00A84702">
        <w:rPr>
          <w:rFonts w:cstheme="minorHAnsi"/>
          <w:b/>
          <w:bCs/>
          <w:color w:val="000000" w:themeColor="text1"/>
          <w:lang w:val="en-US"/>
        </w:rPr>
        <w:t xml:space="preserve"> </w:t>
      </w:r>
      <w:r w:rsidR="00E35543" w:rsidRPr="00A84702">
        <w:rPr>
          <w:rFonts w:cstheme="minorHAnsi"/>
          <w:b/>
          <w:bCs/>
          <w:color w:val="000000" w:themeColor="text1"/>
          <w:lang w:val="en-US"/>
        </w:rPr>
        <w:t>i</w:t>
      </w:r>
      <w:r w:rsidRPr="00A84702">
        <w:rPr>
          <w:rFonts w:cstheme="minorHAnsi"/>
          <w:b/>
          <w:bCs/>
          <w:color w:val="000000" w:themeColor="text1"/>
          <w:lang w:val="en-US"/>
        </w:rPr>
        <w:t xml:space="preserve"> n d - - -</w:t>
      </w:r>
    </w:p>
    <w:p w14:paraId="769D974C" w14:textId="77777777" w:rsidR="005043C3" w:rsidRDefault="005043C3" w:rsidP="000C1A2B">
      <w:pPr>
        <w:rPr>
          <w:rFonts w:cstheme="minorHAnsi"/>
          <w:b/>
          <w:color w:val="000000" w:themeColor="text1"/>
          <w:lang w:val="en-US"/>
        </w:rPr>
      </w:pPr>
    </w:p>
    <w:p w14:paraId="3A6BC3BB" w14:textId="6305F53A" w:rsidR="000C1A2B" w:rsidRPr="00A84702" w:rsidRDefault="006B7B7E" w:rsidP="000C1A2B">
      <w:pPr>
        <w:rPr>
          <w:rFonts w:cstheme="minorHAnsi"/>
          <w:b/>
          <w:color w:val="000000" w:themeColor="text1"/>
          <w:lang w:val="en-US"/>
        </w:rPr>
      </w:pPr>
      <w:r w:rsidRPr="00A84702">
        <w:rPr>
          <w:rFonts w:cstheme="minorHAnsi"/>
          <w:b/>
          <w:color w:val="000000" w:themeColor="text1"/>
          <w:lang w:val="en-US"/>
        </w:rPr>
        <w:t xml:space="preserve">Over </w:t>
      </w:r>
      <w:r w:rsidR="000C1A2B" w:rsidRPr="00A84702">
        <w:rPr>
          <w:rFonts w:cstheme="minorHAnsi"/>
          <w:b/>
          <w:color w:val="000000" w:themeColor="text1"/>
          <w:lang w:val="en-US"/>
        </w:rPr>
        <w:t>Patagonia</w:t>
      </w:r>
    </w:p>
    <w:p w14:paraId="1F8BA1B2" w14:textId="5C822C9C" w:rsidR="006B7B7E" w:rsidRPr="007959E3" w:rsidRDefault="007959E3" w:rsidP="006B7B7E">
      <w:pPr>
        <w:spacing w:after="0" w:line="240" w:lineRule="auto"/>
        <w:rPr>
          <w:rFonts w:eastAsia="Times New Roman" w:cstheme="minorHAnsi"/>
          <w:color w:val="000000" w:themeColor="text1"/>
          <w:lang w:val="en-US" w:eastAsia="en-GB"/>
        </w:rPr>
      </w:pPr>
      <w:r w:rsidRPr="007959E3">
        <w:rPr>
          <w:color w:val="000000"/>
          <w:lang w:val="en-US" w:eastAsia="en-GB"/>
        </w:rPr>
        <w:t>We are in business to save our home planet.</w:t>
      </w:r>
    </w:p>
    <w:p w14:paraId="4AC6E3A9" w14:textId="77777777" w:rsidR="006B7B7E" w:rsidRPr="007959E3" w:rsidRDefault="006B7B7E" w:rsidP="006B7B7E">
      <w:pPr>
        <w:spacing w:after="0" w:line="240" w:lineRule="auto"/>
        <w:rPr>
          <w:rFonts w:eastAsia="Times New Roman" w:cstheme="minorHAnsi"/>
          <w:color w:val="000000" w:themeColor="text1"/>
          <w:lang w:val="en-US" w:eastAsia="en-GB"/>
        </w:rPr>
      </w:pPr>
    </w:p>
    <w:p w14:paraId="464D4C9B" w14:textId="00472D89" w:rsidR="006B7B7E" w:rsidRPr="00A84702" w:rsidRDefault="007E505B" w:rsidP="006B7B7E">
      <w:pPr>
        <w:spacing w:after="0" w:line="240" w:lineRule="auto"/>
        <w:rPr>
          <w:rFonts w:eastAsia="Times New Roman" w:cstheme="minorHAnsi"/>
          <w:color w:val="000000" w:themeColor="text1"/>
          <w:lang w:eastAsia="en-GB"/>
        </w:rPr>
      </w:pPr>
      <w:r>
        <w:rPr>
          <w:rFonts w:eastAsia="Times New Roman" w:cstheme="minorHAnsi"/>
          <w:color w:val="000000" w:themeColor="text1"/>
          <w:lang w:eastAsia="en-GB"/>
        </w:rPr>
        <w:t xml:space="preserve">Opgericht in 1973 </w:t>
      </w:r>
      <w:r w:rsidR="006B7B7E" w:rsidRPr="00A84702">
        <w:rPr>
          <w:rFonts w:eastAsia="Times New Roman" w:cstheme="minorHAnsi"/>
          <w:color w:val="000000" w:themeColor="text1"/>
          <w:lang w:eastAsia="en-GB"/>
        </w:rPr>
        <w:t>door Yvon Chouinard</w:t>
      </w:r>
      <w:r>
        <w:rPr>
          <w:rFonts w:eastAsia="Times New Roman" w:cstheme="minorHAnsi"/>
          <w:color w:val="000000" w:themeColor="text1"/>
          <w:lang w:eastAsia="en-GB"/>
        </w:rPr>
        <w:t xml:space="preserve">, </w:t>
      </w:r>
      <w:r w:rsidR="006B7B7E" w:rsidRPr="00A84702">
        <w:rPr>
          <w:rFonts w:eastAsia="Times New Roman" w:cstheme="minorHAnsi"/>
          <w:color w:val="000000" w:themeColor="text1"/>
          <w:lang w:eastAsia="en-GB"/>
        </w:rPr>
        <w:t>e</w:t>
      </w:r>
      <w:r w:rsidR="00B07E3D">
        <w:rPr>
          <w:rFonts w:eastAsia="Times New Roman" w:cstheme="minorHAnsi"/>
          <w:color w:val="000000" w:themeColor="text1"/>
          <w:lang w:eastAsia="en-GB"/>
        </w:rPr>
        <w:t>e</w:t>
      </w:r>
      <w:r w:rsidR="006B7B7E" w:rsidRPr="00A84702">
        <w:rPr>
          <w:rFonts w:eastAsia="Times New Roman" w:cstheme="minorHAnsi"/>
          <w:color w:val="000000" w:themeColor="text1"/>
          <w:lang w:eastAsia="en-GB"/>
        </w:rPr>
        <w:t>n outdoor</w:t>
      </w:r>
      <w:r w:rsidR="007F6A1A">
        <w:rPr>
          <w:rFonts w:eastAsia="Times New Roman" w:cstheme="minorHAnsi"/>
          <w:color w:val="000000" w:themeColor="text1"/>
          <w:lang w:eastAsia="en-GB"/>
        </w:rPr>
        <w:t xml:space="preserve"> brand</w:t>
      </w:r>
      <w:r w:rsidR="00B07E3D">
        <w:rPr>
          <w:rFonts w:eastAsia="Times New Roman" w:cstheme="minorHAnsi"/>
          <w:color w:val="000000" w:themeColor="text1"/>
          <w:lang w:eastAsia="en-GB"/>
        </w:rPr>
        <w:t xml:space="preserve"> Patagonia is</w:t>
      </w:r>
      <w:r w:rsidR="006B7B7E" w:rsidRPr="00A84702">
        <w:rPr>
          <w:rFonts w:eastAsia="Times New Roman" w:cstheme="minorHAnsi"/>
          <w:color w:val="000000" w:themeColor="text1"/>
          <w:lang w:eastAsia="en-GB"/>
        </w:rPr>
        <w:t xml:space="preserve"> gevestigd in Ventura, Californië. Als gecertificeerde B-Corporation wordt het bedrijf internationaal erkend voor zijn toewijding aan productkwaliteit en milieuactivisme - en zijn bijdragen tot nu toe van meer dan </w:t>
      </w:r>
      <w:r w:rsidR="00E85DF7">
        <w:rPr>
          <w:rFonts w:eastAsia="Times New Roman" w:cstheme="minorHAnsi"/>
          <w:color w:val="000000" w:themeColor="text1"/>
          <w:lang w:eastAsia="en-GB"/>
        </w:rPr>
        <w:t>USD</w:t>
      </w:r>
      <w:r w:rsidR="006B7B7E" w:rsidRPr="00A84702">
        <w:rPr>
          <w:rFonts w:eastAsia="Times New Roman" w:cstheme="minorHAnsi"/>
          <w:color w:val="000000" w:themeColor="text1"/>
          <w:lang w:eastAsia="en-GB"/>
        </w:rPr>
        <w:t xml:space="preserve"> 100 miljoen aan subsidies en donaties in natura.</w:t>
      </w:r>
    </w:p>
    <w:p w14:paraId="76D0F8B0" w14:textId="7BCCDF89" w:rsidR="000C1A2B" w:rsidRPr="006B7B7E" w:rsidRDefault="000C1A2B" w:rsidP="000C1A2B">
      <w:pPr>
        <w:rPr>
          <w:rFonts w:ascii="Avenir Next" w:hAnsi="Avenir Next"/>
          <w:b/>
          <w:color w:val="000000" w:themeColor="text1"/>
        </w:rPr>
      </w:pPr>
    </w:p>
    <w:p w14:paraId="3A5FEB3A" w14:textId="77777777" w:rsidR="004A6B50" w:rsidRPr="00A73AF4" w:rsidRDefault="004A6B50" w:rsidP="004A6B50">
      <w:pPr>
        <w:rPr>
          <w:rFonts w:cstheme="minorHAnsi"/>
          <w:b/>
          <w:color w:val="000000" w:themeColor="text1"/>
        </w:rPr>
      </w:pPr>
      <w:r w:rsidRPr="00A73AF4">
        <w:rPr>
          <w:rFonts w:cstheme="minorHAnsi"/>
          <w:b/>
          <w:color w:val="000000" w:themeColor="text1"/>
        </w:rPr>
        <w:t>Over Bleckmann</w:t>
      </w:r>
    </w:p>
    <w:p w14:paraId="0CCFE38B" w14:textId="77777777" w:rsidR="004A6B50" w:rsidRPr="005043C3" w:rsidRDefault="00000000" w:rsidP="004A6B50">
      <w:pPr>
        <w:rPr>
          <w:color w:val="auto"/>
        </w:rPr>
      </w:pPr>
      <w:hyperlink r:id="rId11" w:history="1">
        <w:r w:rsidR="004A6B50" w:rsidRPr="00E85DF7">
          <w:rPr>
            <w:rStyle w:val="Hyperlink"/>
            <w:color w:val="D20C14"/>
          </w:rPr>
          <w:t>Bleckmann</w:t>
        </w:r>
      </w:hyperlink>
      <w:r w:rsidR="004A6B50" w:rsidRPr="005043C3">
        <w:t xml:space="preserve"> </w:t>
      </w:r>
      <w:r w:rsidR="004A6B50" w:rsidRPr="005043C3">
        <w:rPr>
          <w:color w:val="auto"/>
        </w:rPr>
        <w:t>is een marktleider in Supply Chain Management (SCM) diensten voor de mode- en lifestyle-markt.</w:t>
      </w:r>
    </w:p>
    <w:p w14:paraId="1E590C50" w14:textId="77777777" w:rsidR="004A6B50" w:rsidRPr="005043C3" w:rsidRDefault="004A6B50" w:rsidP="004A6B50">
      <w:pPr>
        <w:rPr>
          <w:color w:val="auto"/>
        </w:rPr>
      </w:pPr>
      <w:r w:rsidRPr="005043C3">
        <w:rPr>
          <w:color w:val="auto"/>
        </w:rPr>
        <w:t>Bleckmann, opgericht in 1862, is geëvolueerd van een transportbedrijf naar een leverancier van complete supply chain-oplossingen met een specifieke expertise in e-fulfilment oplossingen. Met een sterke basis in Europa is het bedrijf uitgebreid naar de VS en Azië waardoor Bleckmann zijn klanten over de hele wereld kan bedienen.</w:t>
      </w:r>
    </w:p>
    <w:p w14:paraId="593A111C" w14:textId="45AA91FF" w:rsidR="004A6B50" w:rsidRPr="005043C3" w:rsidRDefault="004A6B50" w:rsidP="004A6B50">
      <w:pPr>
        <w:rPr>
          <w:color w:val="auto"/>
        </w:rPr>
      </w:pPr>
      <w:r w:rsidRPr="005043C3">
        <w:rPr>
          <w:color w:val="auto"/>
        </w:rPr>
        <w:t>Op basis van investeringen en uitgebreide ervaring met IT-oplossingen is Bleckmann in staat om een wereldwijd verenigd platform voor haar klanten aan te bieden. Elke dag ondersteunen ruim 3000 teamleden Bleckmann-</w:t>
      </w:r>
      <w:r w:rsidRPr="005043C3">
        <w:rPr>
          <w:color w:val="auto"/>
        </w:rPr>
        <w:lastRenderedPageBreak/>
        <w:t>klanten om hun beloften na te komen. Met een omzet van meer dan 300 miljoen euro heeft Bleckmann de schaal en flexibiliteit om oplossingen van wereldklasse te creëren en haar klanten daarmee te plezieren.</w:t>
      </w:r>
    </w:p>
    <w:p w14:paraId="23AF33EB" w14:textId="77777777" w:rsidR="004A6B50" w:rsidRPr="005043C3" w:rsidRDefault="004A6B50" w:rsidP="004A6B50">
      <w:pPr>
        <w:rPr>
          <w:rFonts w:cstheme="minorHAnsi"/>
        </w:rPr>
      </w:pPr>
      <w:r w:rsidRPr="005043C3">
        <w:rPr>
          <w:color w:val="auto"/>
        </w:rPr>
        <w:t xml:space="preserve">Meer informatie op </w:t>
      </w:r>
      <w:hyperlink r:id="rId12" w:history="1">
        <w:r w:rsidRPr="00E85DF7">
          <w:rPr>
            <w:rStyle w:val="Hyperlink"/>
            <w:color w:val="D20C14"/>
          </w:rPr>
          <w:t>www.bleckmann.com</w:t>
        </w:r>
      </w:hyperlink>
    </w:p>
    <w:p w14:paraId="1367828F" w14:textId="77777777" w:rsidR="004A6B50" w:rsidRPr="005043C3" w:rsidRDefault="004A6B50" w:rsidP="004A6B50"/>
    <w:p w14:paraId="050866AB" w14:textId="77777777" w:rsidR="004A6B50" w:rsidRPr="005043C3" w:rsidRDefault="004A6B50" w:rsidP="004A6B50">
      <w:pPr>
        <w:rPr>
          <w:color w:val="auto"/>
        </w:rPr>
      </w:pPr>
      <w:r w:rsidRPr="005043C3">
        <w:rPr>
          <w:color w:val="auto"/>
        </w:rPr>
        <w:t>Mocht u nog vragen hebben, neem dan gerust contact met:</w:t>
      </w:r>
    </w:p>
    <w:p w14:paraId="2E5762DF" w14:textId="77777777" w:rsidR="004A6B50" w:rsidRPr="005043C3" w:rsidRDefault="004A6B50" w:rsidP="004A6B50">
      <w:pPr>
        <w:rPr>
          <w:lang w:val="en-US"/>
        </w:rPr>
      </w:pPr>
      <w:r w:rsidRPr="005043C3">
        <w:rPr>
          <w:b/>
          <w:color w:val="auto"/>
          <w:lang w:val="en-US"/>
        </w:rPr>
        <w:t>Dorota Tankink</w:t>
      </w:r>
      <w:r w:rsidRPr="005043C3">
        <w:rPr>
          <w:color w:val="auto"/>
          <w:lang w:val="en-US"/>
        </w:rPr>
        <w:t xml:space="preserve"> | Marketing &amp; Communication Executive | +31 6 </w:t>
      </w:r>
      <w:r w:rsidRPr="005043C3">
        <w:rPr>
          <w:rFonts w:eastAsiaTheme="minorEastAsia"/>
          <w:noProof/>
          <w:color w:val="auto"/>
          <w:lang w:val="en-US" w:eastAsia="nl-NL"/>
        </w:rPr>
        <w:t>3012 9759</w:t>
      </w:r>
      <w:r w:rsidRPr="005043C3">
        <w:rPr>
          <w:color w:val="auto"/>
          <w:lang w:val="en-US"/>
        </w:rPr>
        <w:t xml:space="preserve"> | </w:t>
      </w:r>
      <w:hyperlink r:id="rId13" w:history="1">
        <w:r w:rsidRPr="00E85DF7">
          <w:rPr>
            <w:rStyle w:val="Hyperlink"/>
            <w:color w:val="D20C14"/>
            <w:lang w:val="en-US"/>
          </w:rPr>
          <w:t>dorota.tankink@bleckmann.com</w:t>
        </w:r>
      </w:hyperlink>
      <w:r w:rsidRPr="00E85DF7">
        <w:rPr>
          <w:color w:val="D20C14"/>
          <w:lang w:val="en-US"/>
        </w:rPr>
        <w:t xml:space="preserve"> </w:t>
      </w:r>
    </w:p>
    <w:p w14:paraId="2B67009B" w14:textId="67C3E1CC" w:rsidR="00067FF0" w:rsidRPr="005043C3" w:rsidRDefault="00880C0E" w:rsidP="00067FF0">
      <w:pPr>
        <w:rPr>
          <w:lang w:val="en-US"/>
        </w:rPr>
      </w:pPr>
      <w:r w:rsidRPr="005043C3">
        <w:rPr>
          <w:lang w:val="en-US"/>
        </w:rPr>
        <w:t xml:space="preserve"> </w:t>
      </w:r>
    </w:p>
    <w:sectPr w:rsidR="00067FF0" w:rsidRPr="005043C3" w:rsidSect="008E4B6F">
      <w:headerReference w:type="default" r:id="rId14"/>
      <w:footerReference w:type="default" r:id="rId15"/>
      <w:footerReference w:type="first" r:id="rId16"/>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CA91E" w14:textId="77777777" w:rsidR="00922BBA" w:rsidRDefault="00922BBA" w:rsidP="008E42D9">
      <w:pPr>
        <w:spacing w:after="0" w:line="240" w:lineRule="auto"/>
      </w:pPr>
      <w:r>
        <w:separator/>
      </w:r>
    </w:p>
  </w:endnote>
  <w:endnote w:type="continuationSeparator" w:id="0">
    <w:p w14:paraId="2DBD67D4" w14:textId="77777777" w:rsidR="00922BBA" w:rsidRDefault="00922BBA"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2DE9" w14:textId="77777777"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61312" behindDoc="1" locked="0" layoutInCell="1" allowOverlap="1" wp14:anchorId="1BE62A23" wp14:editId="67EB45B9">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08E4B6F" w:rsidRPr="008E4B6F">
      <w:rPr>
        <w:sz w:val="18"/>
        <w:szCs w:val="18"/>
        <w:lang w:val="en-US"/>
      </w:rPr>
      <w:t xml:space="preserve">Press release </w:t>
    </w:r>
    <w:r w:rsidR="008E4B6F">
      <w:rPr>
        <w:sz w:val="18"/>
        <w:szCs w:val="18"/>
        <w:lang w:val="en-US"/>
      </w:rPr>
      <w:t>| Available for immediate publication</w:t>
    </w:r>
    <w:r w:rsidR="007E1DF2" w:rsidRPr="007E1DF2">
      <w:rPr>
        <w:sz w:val="18"/>
        <w:szCs w:val="18"/>
        <w:lang w:val="en-US"/>
      </w:rPr>
      <w:t xml:space="preserve"> |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9ABF4"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6B6C0355"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E37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04803822"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6BD4E" w14:textId="77777777" w:rsidR="00922BBA" w:rsidRDefault="00922BBA" w:rsidP="008E42D9">
      <w:pPr>
        <w:spacing w:after="0" w:line="240" w:lineRule="auto"/>
      </w:pPr>
      <w:r>
        <w:separator/>
      </w:r>
    </w:p>
  </w:footnote>
  <w:footnote w:type="continuationSeparator" w:id="0">
    <w:p w14:paraId="0D2767D6" w14:textId="77777777" w:rsidR="00922BBA" w:rsidRDefault="00922BBA"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81F"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314620DC" wp14:editId="6A6766F8">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Pr="0090663B">
      <w:rPr>
        <w:b/>
        <w:color w:val="000000"/>
        <w:sz w:val="20"/>
      </w:rPr>
      <w:t>Bleckmann Nederland BV</w:t>
    </w:r>
  </w:p>
  <w:p w14:paraId="38055B42" w14:textId="77777777" w:rsidR="008E42D9" w:rsidRPr="00E85DF7" w:rsidRDefault="008E42D9" w:rsidP="008E42D9">
    <w:pPr>
      <w:pStyle w:val="Koptekst"/>
      <w:tabs>
        <w:tab w:val="clear" w:pos="9072"/>
        <w:tab w:val="left" w:pos="6120"/>
        <w:tab w:val="right" w:pos="10206"/>
      </w:tabs>
      <w:rPr>
        <w:color w:val="D20C14"/>
      </w:rPr>
    </w:pPr>
    <w:r w:rsidRPr="0090663B">
      <w:rPr>
        <w:b/>
        <w:color w:val="000000"/>
        <w:sz w:val="20"/>
      </w:rPr>
      <w:tab/>
    </w:r>
    <w:r w:rsidRPr="0090663B">
      <w:rPr>
        <w:b/>
        <w:color w:val="000000"/>
        <w:sz w:val="20"/>
      </w:rPr>
      <w:tab/>
    </w:r>
    <w:r w:rsidRPr="0090663B">
      <w:rPr>
        <w:b/>
        <w:color w:val="000000"/>
        <w:sz w:val="20"/>
      </w:rPr>
      <w:tab/>
    </w:r>
    <w:hyperlink r:id="rId2" w:history="1">
      <w:r w:rsidRPr="00E85DF7">
        <w:rPr>
          <w:rStyle w:val="Hyperlink"/>
          <w:color w:val="D20C14"/>
          <w:sz w:val="20"/>
        </w:rPr>
        <w:t>www.bleckmann.com</w:t>
      </w:r>
    </w:hyperlink>
  </w:p>
  <w:p w14:paraId="408ABF54" w14:textId="77777777" w:rsidR="008E42D9" w:rsidRDefault="008E42D9" w:rsidP="008E42D9">
    <w:pPr>
      <w:pStyle w:val="Koptekst"/>
      <w:jc w:val="right"/>
    </w:pPr>
  </w:p>
  <w:p w14:paraId="25DAD6E1" w14:textId="77777777" w:rsidR="0095620C" w:rsidRDefault="0095620C" w:rsidP="008E42D9">
    <w:pPr>
      <w:pStyle w:val="Koptekst"/>
      <w:jc w:val="right"/>
    </w:pPr>
  </w:p>
  <w:p w14:paraId="577235A7"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82610023">
    <w:abstractNumId w:val="2"/>
  </w:num>
  <w:num w:numId="2" w16cid:durableId="1551305505">
    <w:abstractNumId w:val="8"/>
  </w:num>
  <w:num w:numId="3" w16cid:durableId="1230575181">
    <w:abstractNumId w:val="3"/>
  </w:num>
  <w:num w:numId="4" w16cid:durableId="1943608221">
    <w:abstractNumId w:val="1"/>
  </w:num>
  <w:num w:numId="5" w16cid:durableId="1441149316">
    <w:abstractNumId w:val="6"/>
  </w:num>
  <w:num w:numId="6" w16cid:durableId="2091535649">
    <w:abstractNumId w:val="10"/>
  </w:num>
  <w:num w:numId="7" w16cid:durableId="575210913">
    <w:abstractNumId w:val="4"/>
  </w:num>
  <w:num w:numId="8" w16cid:durableId="1090932795">
    <w:abstractNumId w:val="0"/>
  </w:num>
  <w:num w:numId="9" w16cid:durableId="959342245">
    <w:abstractNumId w:val="5"/>
  </w:num>
  <w:num w:numId="10" w16cid:durableId="1454127855">
    <w:abstractNumId w:val="7"/>
  </w:num>
  <w:num w:numId="11" w16cid:durableId="20107851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0CE4"/>
    <w:rsid w:val="00001AD1"/>
    <w:rsid w:val="00024ED2"/>
    <w:rsid w:val="00027DB4"/>
    <w:rsid w:val="00033098"/>
    <w:rsid w:val="00035D4E"/>
    <w:rsid w:val="00041CE9"/>
    <w:rsid w:val="000544CF"/>
    <w:rsid w:val="000609B4"/>
    <w:rsid w:val="00067FF0"/>
    <w:rsid w:val="000833D9"/>
    <w:rsid w:val="000A6D70"/>
    <w:rsid w:val="000C1A2B"/>
    <w:rsid w:val="000D510E"/>
    <w:rsid w:val="000E60B0"/>
    <w:rsid w:val="000E761A"/>
    <w:rsid w:val="000F7417"/>
    <w:rsid w:val="00123389"/>
    <w:rsid w:val="00130234"/>
    <w:rsid w:val="00171BB6"/>
    <w:rsid w:val="001747E4"/>
    <w:rsid w:val="00175C9E"/>
    <w:rsid w:val="00184EED"/>
    <w:rsid w:val="00197146"/>
    <w:rsid w:val="001D5DD0"/>
    <w:rsid w:val="001E72BC"/>
    <w:rsid w:val="00200681"/>
    <w:rsid w:val="002131EC"/>
    <w:rsid w:val="0021794E"/>
    <w:rsid w:val="0022362B"/>
    <w:rsid w:val="002436AD"/>
    <w:rsid w:val="00253407"/>
    <w:rsid w:val="00254185"/>
    <w:rsid w:val="0027637D"/>
    <w:rsid w:val="00276E76"/>
    <w:rsid w:val="002912B5"/>
    <w:rsid w:val="002B3517"/>
    <w:rsid w:val="002B6D22"/>
    <w:rsid w:val="002B78CB"/>
    <w:rsid w:val="002D0544"/>
    <w:rsid w:val="00306336"/>
    <w:rsid w:val="003174AC"/>
    <w:rsid w:val="00321490"/>
    <w:rsid w:val="00321E97"/>
    <w:rsid w:val="003243FD"/>
    <w:rsid w:val="00327762"/>
    <w:rsid w:val="003322BD"/>
    <w:rsid w:val="00344FFB"/>
    <w:rsid w:val="00345918"/>
    <w:rsid w:val="00351B27"/>
    <w:rsid w:val="003530E7"/>
    <w:rsid w:val="00384769"/>
    <w:rsid w:val="003871E9"/>
    <w:rsid w:val="00390B0C"/>
    <w:rsid w:val="0039696B"/>
    <w:rsid w:val="003D5BAC"/>
    <w:rsid w:val="003F37AC"/>
    <w:rsid w:val="00434E7E"/>
    <w:rsid w:val="00437AA3"/>
    <w:rsid w:val="00452CEC"/>
    <w:rsid w:val="00453694"/>
    <w:rsid w:val="00467E32"/>
    <w:rsid w:val="004726F8"/>
    <w:rsid w:val="004756D1"/>
    <w:rsid w:val="00484D20"/>
    <w:rsid w:val="00487643"/>
    <w:rsid w:val="00496AB1"/>
    <w:rsid w:val="004A188F"/>
    <w:rsid w:val="004A611B"/>
    <w:rsid w:val="004A6746"/>
    <w:rsid w:val="004A6B50"/>
    <w:rsid w:val="004C33F8"/>
    <w:rsid w:val="004C7C27"/>
    <w:rsid w:val="004D0B27"/>
    <w:rsid w:val="00500062"/>
    <w:rsid w:val="005037CD"/>
    <w:rsid w:val="005043C3"/>
    <w:rsid w:val="00507A37"/>
    <w:rsid w:val="00517A61"/>
    <w:rsid w:val="00542AE1"/>
    <w:rsid w:val="00562A75"/>
    <w:rsid w:val="00573681"/>
    <w:rsid w:val="005B0AAF"/>
    <w:rsid w:val="005B313C"/>
    <w:rsid w:val="005B5869"/>
    <w:rsid w:val="005D6F19"/>
    <w:rsid w:val="005F7014"/>
    <w:rsid w:val="00624E18"/>
    <w:rsid w:val="006258DC"/>
    <w:rsid w:val="00625BD2"/>
    <w:rsid w:val="00645247"/>
    <w:rsid w:val="00646262"/>
    <w:rsid w:val="00655F79"/>
    <w:rsid w:val="00672062"/>
    <w:rsid w:val="00684D82"/>
    <w:rsid w:val="00687875"/>
    <w:rsid w:val="006A2A5B"/>
    <w:rsid w:val="006A518E"/>
    <w:rsid w:val="006B7B7E"/>
    <w:rsid w:val="006C30D2"/>
    <w:rsid w:val="006D22D2"/>
    <w:rsid w:val="006E3CC2"/>
    <w:rsid w:val="006E50D5"/>
    <w:rsid w:val="00701F03"/>
    <w:rsid w:val="00703E1B"/>
    <w:rsid w:val="00713F50"/>
    <w:rsid w:val="00721C1C"/>
    <w:rsid w:val="007227A9"/>
    <w:rsid w:val="0072528E"/>
    <w:rsid w:val="0073409C"/>
    <w:rsid w:val="007368AD"/>
    <w:rsid w:val="00740207"/>
    <w:rsid w:val="00743927"/>
    <w:rsid w:val="007619C4"/>
    <w:rsid w:val="00766546"/>
    <w:rsid w:val="0079486A"/>
    <w:rsid w:val="007959E3"/>
    <w:rsid w:val="007A51DB"/>
    <w:rsid w:val="007C4FBF"/>
    <w:rsid w:val="007D3577"/>
    <w:rsid w:val="007E1DF2"/>
    <w:rsid w:val="007E27FE"/>
    <w:rsid w:val="007E505B"/>
    <w:rsid w:val="007F6A1A"/>
    <w:rsid w:val="00813F30"/>
    <w:rsid w:val="0082088F"/>
    <w:rsid w:val="00840BEE"/>
    <w:rsid w:val="00871793"/>
    <w:rsid w:val="00880C0E"/>
    <w:rsid w:val="00885618"/>
    <w:rsid w:val="008B1419"/>
    <w:rsid w:val="008B5CAD"/>
    <w:rsid w:val="008E42D9"/>
    <w:rsid w:val="008E4B6F"/>
    <w:rsid w:val="0090663B"/>
    <w:rsid w:val="009124CB"/>
    <w:rsid w:val="0092063B"/>
    <w:rsid w:val="00922BBA"/>
    <w:rsid w:val="009328E4"/>
    <w:rsid w:val="00940B3D"/>
    <w:rsid w:val="0095620C"/>
    <w:rsid w:val="0096066E"/>
    <w:rsid w:val="0099261F"/>
    <w:rsid w:val="00994203"/>
    <w:rsid w:val="009944A9"/>
    <w:rsid w:val="009E4886"/>
    <w:rsid w:val="009E6A52"/>
    <w:rsid w:val="009F15CF"/>
    <w:rsid w:val="009F5958"/>
    <w:rsid w:val="00A05FE0"/>
    <w:rsid w:val="00A26AAC"/>
    <w:rsid w:val="00A27F41"/>
    <w:rsid w:val="00A32947"/>
    <w:rsid w:val="00A34086"/>
    <w:rsid w:val="00A37EDD"/>
    <w:rsid w:val="00A43CF3"/>
    <w:rsid w:val="00A64561"/>
    <w:rsid w:val="00A73AF4"/>
    <w:rsid w:val="00A807CB"/>
    <w:rsid w:val="00A84702"/>
    <w:rsid w:val="00A86493"/>
    <w:rsid w:val="00A9367F"/>
    <w:rsid w:val="00A94E9C"/>
    <w:rsid w:val="00A953B5"/>
    <w:rsid w:val="00AB275E"/>
    <w:rsid w:val="00AC1250"/>
    <w:rsid w:val="00AD35EB"/>
    <w:rsid w:val="00AE101D"/>
    <w:rsid w:val="00AF2D7C"/>
    <w:rsid w:val="00B00690"/>
    <w:rsid w:val="00B04133"/>
    <w:rsid w:val="00B044B0"/>
    <w:rsid w:val="00B062A6"/>
    <w:rsid w:val="00B07E3D"/>
    <w:rsid w:val="00B17BD6"/>
    <w:rsid w:val="00B17E71"/>
    <w:rsid w:val="00B36609"/>
    <w:rsid w:val="00B4619A"/>
    <w:rsid w:val="00B4793F"/>
    <w:rsid w:val="00B61AB1"/>
    <w:rsid w:val="00B671A8"/>
    <w:rsid w:val="00B73F76"/>
    <w:rsid w:val="00BA203C"/>
    <w:rsid w:val="00BC3F7E"/>
    <w:rsid w:val="00BD5361"/>
    <w:rsid w:val="00BD7546"/>
    <w:rsid w:val="00BF01FA"/>
    <w:rsid w:val="00BF1D28"/>
    <w:rsid w:val="00BF7D78"/>
    <w:rsid w:val="00C03B13"/>
    <w:rsid w:val="00C14400"/>
    <w:rsid w:val="00C23C86"/>
    <w:rsid w:val="00C31A8E"/>
    <w:rsid w:val="00C3617C"/>
    <w:rsid w:val="00C509DB"/>
    <w:rsid w:val="00C51D26"/>
    <w:rsid w:val="00C6597B"/>
    <w:rsid w:val="00C8256D"/>
    <w:rsid w:val="00C860CE"/>
    <w:rsid w:val="00C96786"/>
    <w:rsid w:val="00CA0958"/>
    <w:rsid w:val="00CA154A"/>
    <w:rsid w:val="00CA445B"/>
    <w:rsid w:val="00CB00A0"/>
    <w:rsid w:val="00CB31C0"/>
    <w:rsid w:val="00CC005E"/>
    <w:rsid w:val="00CC77AC"/>
    <w:rsid w:val="00CD0083"/>
    <w:rsid w:val="00CD1217"/>
    <w:rsid w:val="00CD39C0"/>
    <w:rsid w:val="00D175AF"/>
    <w:rsid w:val="00D207E0"/>
    <w:rsid w:val="00D30014"/>
    <w:rsid w:val="00D31365"/>
    <w:rsid w:val="00D367B6"/>
    <w:rsid w:val="00D375C3"/>
    <w:rsid w:val="00D4121F"/>
    <w:rsid w:val="00D628CB"/>
    <w:rsid w:val="00D81651"/>
    <w:rsid w:val="00D911C8"/>
    <w:rsid w:val="00D97569"/>
    <w:rsid w:val="00D97CE2"/>
    <w:rsid w:val="00DA6279"/>
    <w:rsid w:val="00DB6252"/>
    <w:rsid w:val="00DB67BA"/>
    <w:rsid w:val="00DB6D14"/>
    <w:rsid w:val="00DD3246"/>
    <w:rsid w:val="00DF05AD"/>
    <w:rsid w:val="00DF5554"/>
    <w:rsid w:val="00E30EFB"/>
    <w:rsid w:val="00E35543"/>
    <w:rsid w:val="00E365AE"/>
    <w:rsid w:val="00E4338B"/>
    <w:rsid w:val="00E47CE2"/>
    <w:rsid w:val="00E55A33"/>
    <w:rsid w:val="00E70AB8"/>
    <w:rsid w:val="00E84C6F"/>
    <w:rsid w:val="00E85DF7"/>
    <w:rsid w:val="00E86CAF"/>
    <w:rsid w:val="00EB2E2B"/>
    <w:rsid w:val="00EC5F6E"/>
    <w:rsid w:val="00EE682D"/>
    <w:rsid w:val="00EF61D5"/>
    <w:rsid w:val="00F115B7"/>
    <w:rsid w:val="00F50BD9"/>
    <w:rsid w:val="00F70D60"/>
    <w:rsid w:val="00F70F07"/>
    <w:rsid w:val="00F87723"/>
    <w:rsid w:val="00F94F35"/>
    <w:rsid w:val="00FA0993"/>
    <w:rsid w:val="00FC30EE"/>
    <w:rsid w:val="00FF4F2E"/>
    <w:rsid w:val="00FF5D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32460">
      <w:bodyDiv w:val="1"/>
      <w:marLeft w:val="0"/>
      <w:marRight w:val="0"/>
      <w:marTop w:val="0"/>
      <w:marBottom w:val="0"/>
      <w:divBdr>
        <w:top w:val="none" w:sz="0" w:space="0" w:color="auto"/>
        <w:left w:val="none" w:sz="0" w:space="0" w:color="auto"/>
        <w:bottom w:val="none" w:sz="0" w:space="0" w:color="auto"/>
        <w:right w:val="none" w:sz="0" w:space="0" w:color="auto"/>
      </w:divBdr>
    </w:div>
    <w:div w:id="606012267">
      <w:bodyDiv w:val="1"/>
      <w:marLeft w:val="0"/>
      <w:marRight w:val="0"/>
      <w:marTop w:val="0"/>
      <w:marBottom w:val="0"/>
      <w:divBdr>
        <w:top w:val="none" w:sz="0" w:space="0" w:color="auto"/>
        <w:left w:val="none" w:sz="0" w:space="0" w:color="auto"/>
        <w:bottom w:val="none" w:sz="0" w:space="0" w:color="auto"/>
        <w:right w:val="none" w:sz="0" w:space="0" w:color="auto"/>
      </w:divBdr>
    </w:div>
    <w:div w:id="1356737727">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orota.tankink@bleckmann.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leckman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eckmann.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FAAD35-DC8B-40DF-9DB6-B8D0EDA1D3B4}">
  <ds:schemaRefs>
    <ds:schemaRef ds:uri="http://schemas.openxmlformats.org/officeDocument/2006/bibliography"/>
  </ds:schemaRefs>
</ds:datastoreItem>
</file>

<file path=customXml/itemProps2.xml><?xml version="1.0" encoding="utf-8"?>
<ds:datastoreItem xmlns:ds="http://schemas.openxmlformats.org/officeDocument/2006/customXml" ds:itemID="{56BDB49B-0F60-4140-89C3-B18ED675EE1E}">
  <ds:schemaRefs>
    <ds:schemaRef ds:uri="http://schemas.microsoft.com/sharepoint/v3/contenttype/forms"/>
  </ds:schemaRefs>
</ds:datastoreItem>
</file>

<file path=customXml/itemProps3.xml><?xml version="1.0" encoding="utf-8"?>
<ds:datastoreItem xmlns:ds="http://schemas.openxmlformats.org/officeDocument/2006/customXml" ds:itemID="{707B0BC7-8718-4DC9-A41C-AAC3000B2B43}">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4.xml><?xml version="1.0" encoding="utf-8"?>
<ds:datastoreItem xmlns:ds="http://schemas.openxmlformats.org/officeDocument/2006/customXml" ds:itemID="{9F04EB2F-8A55-42C6-AD19-594838EC9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436</Words>
  <Characters>2398</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13</cp:revision>
  <dcterms:created xsi:type="dcterms:W3CDTF">2020-01-13T13:33:00Z</dcterms:created>
  <dcterms:modified xsi:type="dcterms:W3CDTF">2023-07-06T16:56:00Z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