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80A6" w14:textId="77777777" w:rsidR="00E5715D" w:rsidRPr="00C065FC" w:rsidRDefault="00E5715D" w:rsidP="00BE2433">
      <w:pPr>
        <w:pStyle w:val="Geenafstand"/>
        <w:rPr>
          <w:b/>
          <w:bCs/>
          <w:color w:val="C00000"/>
          <w:lang w:val="en-GB"/>
        </w:rPr>
      </w:pPr>
    </w:p>
    <w:p w14:paraId="4996C5B3" w14:textId="34DCD813" w:rsidR="00867F9D" w:rsidRPr="00A11C86" w:rsidRDefault="00113123" w:rsidP="00BE2433">
      <w:pPr>
        <w:pStyle w:val="Geenafstand"/>
        <w:rPr>
          <w:lang w:val="es-ES"/>
        </w:rPr>
      </w:pPr>
      <w:r w:rsidRPr="00A11C86">
        <w:rPr>
          <w:b/>
          <w:bCs/>
          <w:color w:val="C00000"/>
          <w:sz w:val="44"/>
          <w:szCs w:val="44"/>
          <w:lang w:val="es-ES"/>
        </w:rPr>
        <w:t>C</w:t>
      </w:r>
      <w:r w:rsidRPr="00A11C86">
        <w:rPr>
          <w:b/>
          <w:bCs/>
          <w:color w:val="C00000"/>
          <w:sz w:val="44"/>
          <w:szCs w:val="44"/>
          <w:lang w:val="es-ES"/>
        </w:rPr>
        <w:t xml:space="preserve">omunicado de </w:t>
      </w:r>
      <w:r w:rsidRPr="00A11C86">
        <w:rPr>
          <w:b/>
          <w:bCs/>
          <w:color w:val="C00000"/>
          <w:sz w:val="44"/>
          <w:szCs w:val="44"/>
          <w:lang w:val="es-ES"/>
        </w:rPr>
        <w:t>P</w:t>
      </w:r>
      <w:r w:rsidRPr="00A11C86">
        <w:rPr>
          <w:b/>
          <w:bCs/>
          <w:color w:val="C00000"/>
          <w:sz w:val="44"/>
          <w:szCs w:val="44"/>
          <w:lang w:val="es-ES"/>
        </w:rPr>
        <w:t>rensa</w:t>
      </w:r>
    </w:p>
    <w:p w14:paraId="2D2D0C5E" w14:textId="77777777" w:rsidR="00A366D3" w:rsidRDefault="00A366D3" w:rsidP="00BE2433">
      <w:pPr>
        <w:pStyle w:val="Geenafstand"/>
        <w:rPr>
          <w:lang w:val="es-ES"/>
        </w:rPr>
      </w:pPr>
    </w:p>
    <w:p w14:paraId="62E1C6A0" w14:textId="77777777" w:rsidR="00A11C86" w:rsidRPr="00A11C86" w:rsidRDefault="00A11C86" w:rsidP="00BE2433">
      <w:pPr>
        <w:pStyle w:val="Geenafstand"/>
        <w:rPr>
          <w:lang w:val="es-ES"/>
        </w:rPr>
      </w:pPr>
    </w:p>
    <w:p w14:paraId="3BBE7277" w14:textId="77777777" w:rsidR="0083606C" w:rsidRPr="00A11C86" w:rsidRDefault="0083606C" w:rsidP="00BE2433">
      <w:pPr>
        <w:pStyle w:val="Geenafstand"/>
        <w:rPr>
          <w:lang w:val="es-ES"/>
        </w:rPr>
      </w:pPr>
    </w:p>
    <w:p w14:paraId="44E8C3CF" w14:textId="26A12D5A" w:rsidR="00FF5975" w:rsidRPr="00A11C86" w:rsidRDefault="00A11C86" w:rsidP="00BE2433">
      <w:pPr>
        <w:pStyle w:val="Geenafstand"/>
        <w:rPr>
          <w:lang w:val="es-ES"/>
        </w:rPr>
      </w:pPr>
      <w:r w:rsidRPr="00A11C86">
        <w:rPr>
          <w:lang w:val="es-ES"/>
        </w:rPr>
        <w:t>Eindhoven (Países Bajos), 25 de febrero de 2025.</w:t>
      </w:r>
    </w:p>
    <w:p w14:paraId="14B54FA5" w14:textId="77777777" w:rsidR="0083606C" w:rsidRPr="00A11C86" w:rsidRDefault="0083606C" w:rsidP="008C13A5">
      <w:pPr>
        <w:pStyle w:val="Geenafstand"/>
        <w:rPr>
          <w:lang w:val="es-ES"/>
        </w:rPr>
      </w:pPr>
    </w:p>
    <w:p w14:paraId="7B850755" w14:textId="77777777" w:rsidR="00A11C86" w:rsidRDefault="00A11C86" w:rsidP="00DA75B3">
      <w:pPr>
        <w:pStyle w:val="Geenafstand"/>
        <w:rPr>
          <w:lang w:val="es-ES"/>
        </w:rPr>
      </w:pPr>
    </w:p>
    <w:p w14:paraId="0D49D0A2" w14:textId="0A8DC32B" w:rsidR="00DA75B3" w:rsidRPr="00DA75B3" w:rsidRDefault="005B55F1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  <w:r w:rsidRPr="00DA75B3">
        <w:rPr>
          <w:lang w:val="es-ES"/>
        </w:rPr>
        <w:br/>
      </w:r>
      <w:r w:rsidR="00DA75B3" w:rsidRPr="00DA75B3">
        <w:rPr>
          <w:b/>
          <w:bCs/>
          <w:color w:val="C00000"/>
          <w:sz w:val="28"/>
          <w:szCs w:val="28"/>
          <w:lang w:val="es-ES"/>
        </w:rPr>
        <w:t>Bleckmann, ganador de los Premios CSR 2024 de Acquisition International</w:t>
      </w:r>
    </w:p>
    <w:p w14:paraId="63D59A6F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14928E63" w14:textId="77777777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Por tercera vez consecutiva, los CSR Awards celebran las contribuciones destacadas a la sostenibilidad, la ética y la innovación corporativas. Estos galardones están diseñados para honrar a las empresas y a las personas que están revolucionando el panorama empresarial a través de iniciativas responsables y con visión de futuro.</w:t>
      </w:r>
    </w:p>
    <w:p w14:paraId="556D1B52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55BDEAD6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  <w:r w:rsidRPr="00DA75B3">
        <w:rPr>
          <w:b/>
          <w:bCs/>
          <w:color w:val="C00000"/>
          <w:sz w:val="28"/>
          <w:szCs w:val="28"/>
          <w:lang w:val="es-ES"/>
        </w:rPr>
        <w:t>Premios CSR</w:t>
      </w:r>
    </w:p>
    <w:p w14:paraId="71E6E99B" w14:textId="77777777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Los CSR Awards de Acquisition International se basan únicamente en el mérito, y celebran a aquellos que demuestran ingenio, resiliencia y excelencia en las operaciones empresariales sostenibles. Como ganador, Bleckmann forma ahora parte del prestigioso Salón de la Fama de los Ganadores, un espacio dedicado a honrar a aquellos que han logrado un éxito sin precedentes en RSE.</w:t>
      </w:r>
    </w:p>
    <w:p w14:paraId="429CE5A8" w14:textId="77777777" w:rsidR="00DA75B3" w:rsidRPr="00DA75B3" w:rsidRDefault="00DA75B3" w:rsidP="00DA75B3">
      <w:pPr>
        <w:pStyle w:val="Geenafstand"/>
        <w:rPr>
          <w:lang w:val="es-ES"/>
        </w:rPr>
      </w:pPr>
    </w:p>
    <w:p w14:paraId="18232BBC" w14:textId="77777777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El coordinador de los premios de Acquisition International, Kaven Cooper, destacó la importancia de los premios de RSE en el cambiante mundo empresarial actual: «El programa celebra a las empresas y personas que están revolucionando el panorama empresarial, logrando el éxito a través de la innovación y beneficiando a todos. Felicidades a todos nuestros ganadores».</w:t>
      </w:r>
    </w:p>
    <w:p w14:paraId="18518CA3" w14:textId="77777777" w:rsidR="00DA75B3" w:rsidRPr="00DA75B3" w:rsidRDefault="00DA75B3" w:rsidP="00DA75B3">
      <w:pPr>
        <w:pStyle w:val="Geenafstand"/>
        <w:rPr>
          <w:lang w:val="es-ES"/>
        </w:rPr>
      </w:pPr>
    </w:p>
    <w:p w14:paraId="0B8D0BAE" w14:textId="77777777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En Bleckmann, la RSE está integrada en nuestros valores corporativos y en nuestras operaciones diarias. Estamos comprometidos con la mejora de la sostenibilidad en la logística mediante la implementación de soluciones ecológicas, la optimización de los procesos de la cadena de suministro y la priorización de las prácticas comerciales éticas. Este reconocimiento reafirma nuestra dedicación a lograr un impacto positivo y duradero tanto en nuestra industria como en las comunidades a las que servimos.</w:t>
      </w:r>
    </w:p>
    <w:p w14:paraId="3D05CA1C" w14:textId="77777777" w:rsidR="00DA75B3" w:rsidRPr="00DA75B3" w:rsidRDefault="00DA75B3" w:rsidP="00DA75B3">
      <w:pPr>
        <w:pStyle w:val="Geenafstand"/>
        <w:rPr>
          <w:lang w:val="es-ES"/>
        </w:rPr>
      </w:pPr>
    </w:p>
    <w:p w14:paraId="22275AFB" w14:textId="77777777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«Recibir este premio es un testimonio del arduo trabajo y la dedicación de nuestros equipos en la conducción de iniciativas significativas de RSE», dijo Ron Thijssen, Gerente de RSE en Bleckmann. «La sostenibilidad y las prácticas comerciales responsables son el núcleo de lo que hacemos, y nos sentimos honrados de ser reconocidos por nuestros esfuerzos».</w:t>
      </w:r>
    </w:p>
    <w:p w14:paraId="5ADA1B9C" w14:textId="77777777" w:rsidR="00DA75B3" w:rsidRPr="00DA75B3" w:rsidRDefault="00DA75B3" w:rsidP="00DA75B3">
      <w:pPr>
        <w:pStyle w:val="Geenafstand"/>
        <w:rPr>
          <w:lang w:val="es-ES"/>
        </w:rPr>
      </w:pPr>
    </w:p>
    <w:p w14:paraId="7C6213FF" w14:textId="77777777" w:rsidR="00DA75B3" w:rsidRPr="00DA75B3" w:rsidRDefault="00DA75B3" w:rsidP="00DA75B3">
      <w:pPr>
        <w:pStyle w:val="Geenafstand"/>
        <w:rPr>
          <w:lang w:val="es-ES"/>
        </w:rPr>
      </w:pPr>
    </w:p>
    <w:p w14:paraId="59A62628" w14:textId="77777777" w:rsidR="00DA75B3" w:rsidRPr="00DA75B3" w:rsidRDefault="00DA75B3" w:rsidP="00A11C86">
      <w:pPr>
        <w:pStyle w:val="Geenafstand"/>
        <w:jc w:val="center"/>
        <w:rPr>
          <w:lang w:val="es-ES"/>
        </w:rPr>
      </w:pPr>
      <w:r w:rsidRPr="00DA75B3">
        <w:rPr>
          <w:lang w:val="es-ES"/>
        </w:rPr>
        <w:t>---FIN---</w:t>
      </w:r>
    </w:p>
    <w:p w14:paraId="5612A492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24405F4A" w14:textId="77777777" w:rsid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3045FD1A" w14:textId="77777777" w:rsidR="00A11C86" w:rsidRPr="00DA75B3" w:rsidRDefault="00A11C86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54946316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5BAA2E96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  <w:r w:rsidRPr="00DA75B3">
        <w:rPr>
          <w:b/>
          <w:bCs/>
          <w:color w:val="C00000"/>
          <w:sz w:val="28"/>
          <w:szCs w:val="28"/>
          <w:lang w:val="es-ES"/>
        </w:rPr>
        <w:lastRenderedPageBreak/>
        <w:t>Acerca de la revista Acquisition International</w:t>
      </w:r>
    </w:p>
    <w:p w14:paraId="2ACA2A67" w14:textId="03FDEA55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 xml:space="preserve">Acquisition International (AI) es una revista mensual publicada por AI Global Media Ltd, una editorial que ha revitalizado las noticias y los reportajes sobre finanzas corporativas. Sus artículos de actualidad la convierten en una lectura valiosa, y esta legibilidad garantiza que los anunciantes se beneficien enormemente de su inversión. AI trabaja junto con los principales analistas del sector para garantizar que se publiquen las cifras y los análisis más actualizados. La revista tiene una circulación global, que reúne a todas las partes involucradas en la realización de acuerdos y, en un mercado de acuerdos cada vez más global, estamos en una posición única para llegar a los responsables de los acuerdos que importan. Para más información, visite: </w:t>
      </w:r>
      <w:hyperlink r:id="rId10" w:history="1">
        <w:r w:rsidRPr="00DA75B3">
          <w:rPr>
            <w:rStyle w:val="Hyperlink"/>
            <w:color w:val="0070C0"/>
            <w:lang w:val="es-ES"/>
          </w:rPr>
          <w:t>www.acquisitioninternational.com</w:t>
        </w:r>
      </w:hyperlink>
      <w:r w:rsidR="009A53F1">
        <w:rPr>
          <w:lang w:val="en-GB"/>
        </w:rPr>
        <w:t xml:space="preserve"> </w:t>
      </w:r>
    </w:p>
    <w:p w14:paraId="28C97933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543B73D1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  <w:r w:rsidRPr="00DA75B3">
        <w:rPr>
          <w:b/>
          <w:bCs/>
          <w:color w:val="C00000"/>
          <w:sz w:val="28"/>
          <w:szCs w:val="28"/>
          <w:lang w:val="es-ES"/>
        </w:rPr>
        <w:t>Acerca de Bleckmann</w:t>
      </w:r>
    </w:p>
    <w:p w14:paraId="07D6EE0C" w14:textId="3608CB4E" w:rsidR="00DA75B3" w:rsidRPr="00DA75B3" w:rsidRDefault="00DA75B3" w:rsidP="00DA75B3">
      <w:pPr>
        <w:pStyle w:val="Geenafstand"/>
        <w:rPr>
          <w:lang w:val="es-ES"/>
        </w:rPr>
      </w:pPr>
      <w:r w:rsidRPr="00DA75B3">
        <w:rPr>
          <w:lang w:val="es-ES"/>
        </w:rPr>
        <w:t>Bleckmann es líder del mercado en servicios de gestión de la cadena de suministro (SCM) para marcas de moda y estilo de vida. Fundada en 1862, Bleckmann evolucionó de una empresa de transporte a un proveedor de soluciones completas de cadena de suministro con experiencia específica en e-</w:t>
      </w:r>
      <w:r w:rsidR="00E11876" w:rsidRPr="00DA75B3">
        <w:rPr>
          <w:lang w:val="es-ES"/>
        </w:rPr>
        <w:t>fulfillment</w:t>
      </w:r>
      <w:r w:rsidRPr="00DA75B3">
        <w:rPr>
          <w:lang w:val="es-ES"/>
        </w:rPr>
        <w:t xml:space="preserve">. Desde su sólida base en Europa, la empresa se expandió a Estados Unidos y Asia, lo que le permite atender a clientes de todo el mundo. Sus inversiones y su amplia experiencia en soluciones de TI garantizan que Bleckmann ofrezca una plataforma unificada a sus clientes en todo el mundo. Alrededor de 6500 miembros del equipo están preparados para apoyar a los clientes de Bleckmann y cumplir sus promesas todos los días. Con unas ventas de alrededor de 644 millones de euros, Bleckmann tiene la escala y la flexibilidad para proporcionar soluciones de primera clase a sus clientes. Para más información, visite </w:t>
      </w:r>
      <w:hyperlink r:id="rId11" w:history="1">
        <w:r w:rsidRPr="00DA75B3">
          <w:rPr>
            <w:rStyle w:val="Hyperlink"/>
            <w:color w:val="0070C0"/>
            <w:lang w:val="es-ES"/>
          </w:rPr>
          <w:t>www.bleckmann.com</w:t>
        </w:r>
      </w:hyperlink>
      <w:r w:rsidRPr="00DA75B3">
        <w:rPr>
          <w:color w:val="0070C0"/>
          <w:lang w:val="es-ES"/>
        </w:rPr>
        <w:t xml:space="preserve"> </w:t>
      </w:r>
    </w:p>
    <w:p w14:paraId="5B770305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7FBBCDA6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62CD5CA7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7B685C8A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</w:p>
    <w:p w14:paraId="6DB30D38" w14:textId="77777777" w:rsidR="00DA75B3" w:rsidRPr="00DA75B3" w:rsidRDefault="00DA75B3" w:rsidP="00DA75B3">
      <w:pPr>
        <w:pStyle w:val="Geenafstand"/>
        <w:rPr>
          <w:b/>
          <w:bCs/>
          <w:color w:val="C00000"/>
          <w:sz w:val="28"/>
          <w:szCs w:val="28"/>
          <w:lang w:val="es-ES"/>
        </w:rPr>
      </w:pPr>
      <w:r w:rsidRPr="00DA75B3">
        <w:rPr>
          <w:b/>
          <w:bCs/>
          <w:color w:val="C00000"/>
          <w:sz w:val="28"/>
          <w:szCs w:val="28"/>
          <w:lang w:val="es-ES"/>
        </w:rPr>
        <w:t>Consultas de los medios de comunicación:</w:t>
      </w:r>
    </w:p>
    <w:p w14:paraId="6EE00394" w14:textId="090F1D8D" w:rsidR="00F24203" w:rsidRPr="00DA75B3" w:rsidRDefault="00F24203" w:rsidP="00DA75B3">
      <w:pPr>
        <w:pStyle w:val="Geenafstand"/>
        <w:rPr>
          <w:b/>
          <w:bCs/>
          <w:sz w:val="24"/>
          <w:szCs w:val="24"/>
          <w:lang w:val="es-ES"/>
        </w:rPr>
      </w:pPr>
    </w:p>
    <w:p w14:paraId="22F631DD" w14:textId="77777777" w:rsidR="00F24203" w:rsidRPr="00917222" w:rsidRDefault="00F24203" w:rsidP="00BE2433">
      <w:pPr>
        <w:pStyle w:val="Geenafstand"/>
        <w:rPr>
          <w:b/>
          <w:bCs/>
          <w:color w:val="000000"/>
          <w:sz w:val="24"/>
          <w:szCs w:val="24"/>
          <w:lang w:val="en-GB"/>
        </w:rPr>
      </w:pPr>
      <w:r w:rsidRPr="00917222">
        <w:rPr>
          <w:b/>
          <w:bCs/>
          <w:sz w:val="24"/>
          <w:szCs w:val="24"/>
          <w:lang w:val="en-GB"/>
        </w:rPr>
        <w:t>Media inquiries:</w:t>
      </w:r>
    </w:p>
    <w:p w14:paraId="59E3B0BE" w14:textId="77777777" w:rsidR="00F24203" w:rsidRPr="008130DF" w:rsidRDefault="00F24203" w:rsidP="00BE2433">
      <w:pPr>
        <w:pStyle w:val="Geenafstand"/>
        <w:rPr>
          <w:color w:val="000000"/>
          <w:lang w:val="en-GB"/>
        </w:rPr>
      </w:pPr>
    </w:p>
    <w:p w14:paraId="0F00517A" w14:textId="77777777" w:rsidR="00F24203" w:rsidRPr="008130DF" w:rsidRDefault="00F24203" w:rsidP="00BE2433">
      <w:pPr>
        <w:pStyle w:val="Geenafstand"/>
        <w:rPr>
          <w:lang w:val="en-GB"/>
        </w:rPr>
      </w:pPr>
      <w:r w:rsidRPr="008130DF">
        <w:rPr>
          <w:b/>
          <w:bCs/>
          <w:lang w:val="en-GB"/>
        </w:rPr>
        <w:t>Dorota Tankink</w:t>
      </w:r>
      <w:r w:rsidRPr="008130DF">
        <w:rPr>
          <w:lang w:val="en-GB"/>
        </w:rPr>
        <w:t xml:space="preserve"> | Bleckmann Marketing &amp; Communication Manager </w:t>
      </w:r>
    </w:p>
    <w:p w14:paraId="1A4270BE" w14:textId="77777777" w:rsidR="00F24203" w:rsidRPr="008130DF" w:rsidRDefault="00F24203" w:rsidP="00BE2433">
      <w:pPr>
        <w:pStyle w:val="Geenafstand"/>
        <w:rPr>
          <w:lang w:val="en-GB"/>
        </w:rPr>
      </w:pPr>
      <w:r w:rsidRPr="008130DF">
        <w:rPr>
          <w:lang w:val="en-GB"/>
        </w:rPr>
        <w:t xml:space="preserve">+31 6 3012 9759 | </w:t>
      </w:r>
      <w:hyperlink r:id="rId12" w:history="1">
        <w:r w:rsidRPr="00E11876">
          <w:rPr>
            <w:rStyle w:val="Hyperlink"/>
            <w:rFonts w:cs="Calibri"/>
            <w:color w:val="0070C0"/>
            <w:lang w:val="en-GB"/>
          </w:rPr>
          <w:t>dorota.tankink@bleckmann.com</w:t>
        </w:r>
      </w:hyperlink>
      <w:r w:rsidRPr="00E11876">
        <w:rPr>
          <w:color w:val="0070C0"/>
          <w:lang w:val="en-GB"/>
        </w:rPr>
        <w:t xml:space="preserve"> </w:t>
      </w:r>
    </w:p>
    <w:p w14:paraId="01EBDE14" w14:textId="77777777" w:rsidR="00F24203" w:rsidRPr="008130DF" w:rsidRDefault="00F24203" w:rsidP="00BE2433">
      <w:pPr>
        <w:pStyle w:val="Geenafstand"/>
        <w:rPr>
          <w:lang w:val="en-GB"/>
        </w:rPr>
      </w:pPr>
    </w:p>
    <w:p w14:paraId="50B34975" w14:textId="77777777" w:rsidR="00F24203" w:rsidRPr="008130DF" w:rsidRDefault="00F24203" w:rsidP="00BE2433">
      <w:pPr>
        <w:pStyle w:val="Geenafstand"/>
        <w:rPr>
          <w:lang w:val="en-GB"/>
        </w:rPr>
      </w:pPr>
      <w:r w:rsidRPr="008130DF">
        <w:rPr>
          <w:b/>
          <w:bCs/>
          <w:lang w:val="en-GB"/>
        </w:rPr>
        <w:t>Gerard van der Zanden</w:t>
      </w:r>
      <w:r w:rsidRPr="008130DF">
        <w:rPr>
          <w:lang w:val="en-GB"/>
        </w:rPr>
        <w:t xml:space="preserve"> | Bleckmann Marketing &amp; Communication Coordinator</w:t>
      </w:r>
    </w:p>
    <w:p w14:paraId="51F16FFA" w14:textId="6A77A24D" w:rsidR="004E487B" w:rsidRPr="00E11876" w:rsidRDefault="00F24203" w:rsidP="00BE2433">
      <w:pPr>
        <w:pStyle w:val="Geenafstand"/>
        <w:rPr>
          <w:rFonts w:cs="Calibri"/>
          <w:color w:val="0070C0"/>
          <w:u w:val="single"/>
          <w:lang w:val="en-GB"/>
        </w:rPr>
      </w:pPr>
      <w:r w:rsidRPr="008130DF">
        <w:rPr>
          <w:lang w:val="en-GB"/>
        </w:rPr>
        <w:t xml:space="preserve">+31 6 2258 6914 | </w:t>
      </w:r>
      <w:hyperlink r:id="rId13" w:history="1">
        <w:r w:rsidRPr="00E11876">
          <w:rPr>
            <w:rStyle w:val="Hyperlink"/>
            <w:rFonts w:cs="Calibri"/>
            <w:color w:val="0070C0"/>
            <w:lang w:val="en-GB"/>
          </w:rPr>
          <w:t>gerard.vanderzanden@bleckmann.com</w:t>
        </w:r>
      </w:hyperlink>
      <w:r w:rsidRPr="00E11876">
        <w:rPr>
          <w:rStyle w:val="Hyperlink"/>
          <w:rFonts w:cs="Calibri"/>
          <w:color w:val="0070C0"/>
          <w:lang w:val="en-GB"/>
        </w:rPr>
        <w:t xml:space="preserve"> </w:t>
      </w:r>
    </w:p>
    <w:sectPr w:rsidR="004E487B" w:rsidRPr="00E1187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0663" w14:textId="77777777" w:rsidR="00D9415E" w:rsidRDefault="00D9415E" w:rsidP="00FF5975">
      <w:r>
        <w:separator/>
      </w:r>
    </w:p>
  </w:endnote>
  <w:endnote w:type="continuationSeparator" w:id="0">
    <w:p w14:paraId="57065F03" w14:textId="77777777" w:rsidR="00D9415E" w:rsidRDefault="00D9415E" w:rsidP="00FF5975">
      <w:r>
        <w:continuationSeparator/>
      </w:r>
    </w:p>
  </w:endnote>
  <w:endnote w:type="continuationNotice" w:id="1">
    <w:p w14:paraId="523FA5D2" w14:textId="77777777" w:rsidR="00D9415E" w:rsidRDefault="00D94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6029" w14:textId="77777777" w:rsidR="00D9415E" w:rsidRDefault="00D9415E" w:rsidP="00FF5975">
      <w:r>
        <w:separator/>
      </w:r>
    </w:p>
  </w:footnote>
  <w:footnote w:type="continuationSeparator" w:id="0">
    <w:p w14:paraId="0BBD1D14" w14:textId="77777777" w:rsidR="00D9415E" w:rsidRDefault="00D9415E" w:rsidP="00FF5975">
      <w:r>
        <w:continuationSeparator/>
      </w:r>
    </w:p>
  </w:footnote>
  <w:footnote w:type="continuationNotice" w:id="1">
    <w:p w14:paraId="3D309991" w14:textId="77777777" w:rsidR="00D9415E" w:rsidRDefault="00D94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1DE3" w14:textId="77777777" w:rsidR="00FF5975" w:rsidRPr="00657195" w:rsidRDefault="00FF5975" w:rsidP="00FF5975">
    <w:pPr>
      <w:pStyle w:val="Koptekst"/>
      <w:tabs>
        <w:tab w:val="right" w:pos="9540"/>
      </w:tabs>
      <w:ind w:left="-540" w:right="-517"/>
      <w:jc w:val="right"/>
      <w:rPr>
        <w:b/>
        <w:sz w:val="20"/>
        <w:lang w:val="en-US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2B027E4F" wp14:editId="19B458B8">
          <wp:simplePos x="0" y="0"/>
          <wp:positionH relativeFrom="column">
            <wp:posOffset>-546100</wp:posOffset>
          </wp:positionH>
          <wp:positionV relativeFrom="paragraph">
            <wp:posOffset>-273685</wp:posOffset>
          </wp:positionV>
          <wp:extent cx="2520000" cy="981155"/>
          <wp:effectExtent l="0" t="0" r="0" b="0"/>
          <wp:wrapNone/>
          <wp:docPr id="3" name="Afbeelding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8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76BF3" w14:textId="77777777" w:rsidR="00FF5975" w:rsidRPr="00747773" w:rsidRDefault="00FF5975" w:rsidP="00FF5975">
    <w:pPr>
      <w:pStyle w:val="Koptekst"/>
      <w:ind w:right="-517"/>
      <w:jc w:val="right"/>
      <w:rPr>
        <w:b/>
        <w:sz w:val="20"/>
        <w:lang w:val="en-US"/>
      </w:rPr>
    </w:pPr>
    <w:r w:rsidRPr="00747773">
      <w:rPr>
        <w:b/>
        <w:sz w:val="20"/>
        <w:lang w:val="en-US"/>
      </w:rPr>
      <w:t xml:space="preserve">bleckmann.com </w:t>
    </w:r>
  </w:p>
  <w:p w14:paraId="7CA524FC" w14:textId="77777777" w:rsidR="00FF5975" w:rsidRDefault="00FF5975" w:rsidP="00FF5975">
    <w:pPr>
      <w:pStyle w:val="Koptekst"/>
      <w:jc w:val="right"/>
      <w:rPr>
        <w:sz w:val="20"/>
        <w:lang w:val="en-US"/>
      </w:rPr>
    </w:pPr>
  </w:p>
  <w:p w14:paraId="6688E456" w14:textId="77777777" w:rsidR="00FF5975" w:rsidRDefault="00FF5975" w:rsidP="00FF5975">
    <w:pPr>
      <w:pStyle w:val="Koptekst"/>
      <w:jc w:val="right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BC5147" wp14:editId="7186E0BD">
              <wp:simplePos x="0" y="0"/>
              <wp:positionH relativeFrom="column">
                <wp:posOffset>-333375</wp:posOffset>
              </wp:positionH>
              <wp:positionV relativeFrom="paragraph">
                <wp:posOffset>126365</wp:posOffset>
              </wp:positionV>
              <wp:extent cx="6391275" cy="0"/>
              <wp:effectExtent l="0" t="0" r="19050" b="38100"/>
              <wp:wrapNone/>
              <wp:docPr id="17" name="Rechte verbindingslij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rgbClr val="5459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C0A96" id="Rechte verbindingslijn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" strokecolor="#545960" strokeweight=".5pt">
              <v:stroke joinstyle="miter"/>
            </v:line>
          </w:pict>
        </mc:Fallback>
      </mc:AlternateContent>
    </w:r>
  </w:p>
  <w:p w14:paraId="2CAC9CC6" w14:textId="77777777" w:rsidR="00FF5975" w:rsidRDefault="00FF5975" w:rsidP="00FF5975">
    <w:pPr>
      <w:pStyle w:val="Koptekst"/>
      <w:jc w:val="right"/>
      <w:rPr>
        <w:sz w:val="20"/>
        <w:lang w:val="en-US"/>
      </w:rPr>
    </w:pPr>
  </w:p>
  <w:p w14:paraId="14D8023F" w14:textId="77777777" w:rsidR="00FF5975" w:rsidRDefault="00FF59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4E6"/>
    <w:multiLevelType w:val="multilevel"/>
    <w:tmpl w:val="16B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433"/>
    <w:multiLevelType w:val="hybridMultilevel"/>
    <w:tmpl w:val="9B5A5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4B"/>
    <w:multiLevelType w:val="hybridMultilevel"/>
    <w:tmpl w:val="B95A2644"/>
    <w:lvl w:ilvl="0" w:tplc="C604290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E5E"/>
    <w:multiLevelType w:val="multilevel"/>
    <w:tmpl w:val="6C3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D6E9C"/>
    <w:multiLevelType w:val="multilevel"/>
    <w:tmpl w:val="261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F1ACB"/>
    <w:multiLevelType w:val="multilevel"/>
    <w:tmpl w:val="114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7847"/>
    <w:multiLevelType w:val="hybridMultilevel"/>
    <w:tmpl w:val="24482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E3F09"/>
    <w:multiLevelType w:val="multilevel"/>
    <w:tmpl w:val="FC42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252969">
    <w:abstractNumId w:val="0"/>
  </w:num>
  <w:num w:numId="2" w16cid:durableId="2141725563">
    <w:abstractNumId w:val="2"/>
  </w:num>
  <w:num w:numId="3" w16cid:durableId="954169981">
    <w:abstractNumId w:val="3"/>
  </w:num>
  <w:num w:numId="4" w16cid:durableId="2145928986">
    <w:abstractNumId w:val="4"/>
  </w:num>
  <w:num w:numId="5" w16cid:durableId="513885944">
    <w:abstractNumId w:val="7"/>
  </w:num>
  <w:num w:numId="6" w16cid:durableId="2089964138">
    <w:abstractNumId w:val="5"/>
  </w:num>
  <w:num w:numId="7" w16cid:durableId="595551558">
    <w:abstractNumId w:val="6"/>
  </w:num>
  <w:num w:numId="8" w16cid:durableId="136571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9B"/>
    <w:rsid w:val="00003C7F"/>
    <w:rsid w:val="00023697"/>
    <w:rsid w:val="00036413"/>
    <w:rsid w:val="000517BE"/>
    <w:rsid w:val="0005573C"/>
    <w:rsid w:val="00064B83"/>
    <w:rsid w:val="0007067D"/>
    <w:rsid w:val="00090363"/>
    <w:rsid w:val="000A0854"/>
    <w:rsid w:val="000A175F"/>
    <w:rsid w:val="000A3890"/>
    <w:rsid w:val="000A3B62"/>
    <w:rsid w:val="000C07DB"/>
    <w:rsid w:val="000F4866"/>
    <w:rsid w:val="001070A3"/>
    <w:rsid w:val="001129BA"/>
    <w:rsid w:val="00113123"/>
    <w:rsid w:val="00117894"/>
    <w:rsid w:val="00131990"/>
    <w:rsid w:val="00133658"/>
    <w:rsid w:val="001367CC"/>
    <w:rsid w:val="00165766"/>
    <w:rsid w:val="001761CD"/>
    <w:rsid w:val="0019276B"/>
    <w:rsid w:val="00194D79"/>
    <w:rsid w:val="001C04FF"/>
    <w:rsid w:val="001C77DC"/>
    <w:rsid w:val="001D51D7"/>
    <w:rsid w:val="001E11C6"/>
    <w:rsid w:val="001E5FB2"/>
    <w:rsid w:val="00234A3C"/>
    <w:rsid w:val="00237708"/>
    <w:rsid w:val="002603BE"/>
    <w:rsid w:val="00284654"/>
    <w:rsid w:val="002B549B"/>
    <w:rsid w:val="002B7A09"/>
    <w:rsid w:val="002C318E"/>
    <w:rsid w:val="002E1863"/>
    <w:rsid w:val="003036EE"/>
    <w:rsid w:val="003062B2"/>
    <w:rsid w:val="00315586"/>
    <w:rsid w:val="00316772"/>
    <w:rsid w:val="00324E71"/>
    <w:rsid w:val="00325FE1"/>
    <w:rsid w:val="00363BF9"/>
    <w:rsid w:val="00363CD6"/>
    <w:rsid w:val="00374A7C"/>
    <w:rsid w:val="00385664"/>
    <w:rsid w:val="00385D6C"/>
    <w:rsid w:val="003944DC"/>
    <w:rsid w:val="003B546C"/>
    <w:rsid w:val="00401293"/>
    <w:rsid w:val="00433CD3"/>
    <w:rsid w:val="004371A9"/>
    <w:rsid w:val="0044192E"/>
    <w:rsid w:val="00451FB5"/>
    <w:rsid w:val="00464AD2"/>
    <w:rsid w:val="004715A0"/>
    <w:rsid w:val="00472037"/>
    <w:rsid w:val="00485536"/>
    <w:rsid w:val="004A726F"/>
    <w:rsid w:val="004A79E1"/>
    <w:rsid w:val="004C2C51"/>
    <w:rsid w:val="004E487B"/>
    <w:rsid w:val="005416AE"/>
    <w:rsid w:val="00542E9F"/>
    <w:rsid w:val="005435C4"/>
    <w:rsid w:val="005570F7"/>
    <w:rsid w:val="00575611"/>
    <w:rsid w:val="00577FE6"/>
    <w:rsid w:val="00582295"/>
    <w:rsid w:val="0058254E"/>
    <w:rsid w:val="00585B61"/>
    <w:rsid w:val="00595F6F"/>
    <w:rsid w:val="005A4183"/>
    <w:rsid w:val="005A55D1"/>
    <w:rsid w:val="005B55F1"/>
    <w:rsid w:val="005C306B"/>
    <w:rsid w:val="005D2468"/>
    <w:rsid w:val="005D7042"/>
    <w:rsid w:val="005F6353"/>
    <w:rsid w:val="005F669A"/>
    <w:rsid w:val="00622610"/>
    <w:rsid w:val="00644B93"/>
    <w:rsid w:val="00653326"/>
    <w:rsid w:val="0066749B"/>
    <w:rsid w:val="006705BF"/>
    <w:rsid w:val="006928DF"/>
    <w:rsid w:val="006963DD"/>
    <w:rsid w:val="00697ECA"/>
    <w:rsid w:val="006B5CE6"/>
    <w:rsid w:val="006D348C"/>
    <w:rsid w:val="006D6711"/>
    <w:rsid w:val="006D6C2F"/>
    <w:rsid w:val="00715E83"/>
    <w:rsid w:val="00724195"/>
    <w:rsid w:val="007258BE"/>
    <w:rsid w:val="0073579A"/>
    <w:rsid w:val="00742956"/>
    <w:rsid w:val="007514C1"/>
    <w:rsid w:val="007577B1"/>
    <w:rsid w:val="00777051"/>
    <w:rsid w:val="00786AC2"/>
    <w:rsid w:val="007C43B2"/>
    <w:rsid w:val="007E031E"/>
    <w:rsid w:val="007E3201"/>
    <w:rsid w:val="007F1E07"/>
    <w:rsid w:val="008051A7"/>
    <w:rsid w:val="008130DF"/>
    <w:rsid w:val="00824253"/>
    <w:rsid w:val="008340A7"/>
    <w:rsid w:val="0083606C"/>
    <w:rsid w:val="0083729B"/>
    <w:rsid w:val="008544C4"/>
    <w:rsid w:val="00862651"/>
    <w:rsid w:val="0086732E"/>
    <w:rsid w:val="00867F9D"/>
    <w:rsid w:val="008732F7"/>
    <w:rsid w:val="008746FC"/>
    <w:rsid w:val="00880CF4"/>
    <w:rsid w:val="00895722"/>
    <w:rsid w:val="008C1398"/>
    <w:rsid w:val="008C13A5"/>
    <w:rsid w:val="008C59A7"/>
    <w:rsid w:val="008D4CDF"/>
    <w:rsid w:val="00907449"/>
    <w:rsid w:val="00911D0F"/>
    <w:rsid w:val="00917222"/>
    <w:rsid w:val="00917443"/>
    <w:rsid w:val="0092055D"/>
    <w:rsid w:val="00924198"/>
    <w:rsid w:val="00960692"/>
    <w:rsid w:val="009633E0"/>
    <w:rsid w:val="00966DD8"/>
    <w:rsid w:val="00974359"/>
    <w:rsid w:val="0098190F"/>
    <w:rsid w:val="0098645C"/>
    <w:rsid w:val="0099359E"/>
    <w:rsid w:val="009A53F1"/>
    <w:rsid w:val="009A6DD2"/>
    <w:rsid w:val="009A7D9A"/>
    <w:rsid w:val="009B265C"/>
    <w:rsid w:val="009C6EB8"/>
    <w:rsid w:val="009C77B8"/>
    <w:rsid w:val="009F0E54"/>
    <w:rsid w:val="009F158A"/>
    <w:rsid w:val="00A06FD0"/>
    <w:rsid w:val="00A11C86"/>
    <w:rsid w:val="00A34281"/>
    <w:rsid w:val="00A366D3"/>
    <w:rsid w:val="00A71147"/>
    <w:rsid w:val="00AA06D5"/>
    <w:rsid w:val="00AB42E2"/>
    <w:rsid w:val="00AB5DAB"/>
    <w:rsid w:val="00AC0E65"/>
    <w:rsid w:val="00AC1835"/>
    <w:rsid w:val="00AC7AD9"/>
    <w:rsid w:val="00AD7BA9"/>
    <w:rsid w:val="00AE5061"/>
    <w:rsid w:val="00AF5A44"/>
    <w:rsid w:val="00B015E9"/>
    <w:rsid w:val="00B04AF3"/>
    <w:rsid w:val="00B30026"/>
    <w:rsid w:val="00B33B33"/>
    <w:rsid w:val="00B34E61"/>
    <w:rsid w:val="00B35C8D"/>
    <w:rsid w:val="00B4330D"/>
    <w:rsid w:val="00B4426F"/>
    <w:rsid w:val="00B4503F"/>
    <w:rsid w:val="00B57F07"/>
    <w:rsid w:val="00B75FC7"/>
    <w:rsid w:val="00B92719"/>
    <w:rsid w:val="00BA7DB5"/>
    <w:rsid w:val="00BB0CB7"/>
    <w:rsid w:val="00BB473A"/>
    <w:rsid w:val="00BB5D61"/>
    <w:rsid w:val="00BB629E"/>
    <w:rsid w:val="00BD1DDE"/>
    <w:rsid w:val="00BD3AFF"/>
    <w:rsid w:val="00BE2433"/>
    <w:rsid w:val="00C065FC"/>
    <w:rsid w:val="00C167CD"/>
    <w:rsid w:val="00C25E66"/>
    <w:rsid w:val="00C5220D"/>
    <w:rsid w:val="00C62D2F"/>
    <w:rsid w:val="00C70A3D"/>
    <w:rsid w:val="00C906C7"/>
    <w:rsid w:val="00CB342E"/>
    <w:rsid w:val="00CB78ED"/>
    <w:rsid w:val="00CE6E95"/>
    <w:rsid w:val="00CE7B4B"/>
    <w:rsid w:val="00CF4023"/>
    <w:rsid w:val="00CF42FB"/>
    <w:rsid w:val="00D25E3D"/>
    <w:rsid w:val="00D27A9E"/>
    <w:rsid w:val="00D415D0"/>
    <w:rsid w:val="00D47FC5"/>
    <w:rsid w:val="00D623B3"/>
    <w:rsid w:val="00D646F3"/>
    <w:rsid w:val="00D65580"/>
    <w:rsid w:val="00D9415E"/>
    <w:rsid w:val="00DA3756"/>
    <w:rsid w:val="00DA412C"/>
    <w:rsid w:val="00DA75B3"/>
    <w:rsid w:val="00DB61E3"/>
    <w:rsid w:val="00DB7A1E"/>
    <w:rsid w:val="00DC197D"/>
    <w:rsid w:val="00DD2A9A"/>
    <w:rsid w:val="00E11876"/>
    <w:rsid w:val="00E2032F"/>
    <w:rsid w:val="00E233B0"/>
    <w:rsid w:val="00E3380E"/>
    <w:rsid w:val="00E37148"/>
    <w:rsid w:val="00E5715D"/>
    <w:rsid w:val="00E61926"/>
    <w:rsid w:val="00E623BC"/>
    <w:rsid w:val="00E67FC0"/>
    <w:rsid w:val="00E73148"/>
    <w:rsid w:val="00E81FD3"/>
    <w:rsid w:val="00E90243"/>
    <w:rsid w:val="00E91734"/>
    <w:rsid w:val="00E966D8"/>
    <w:rsid w:val="00EA1EB5"/>
    <w:rsid w:val="00EC3458"/>
    <w:rsid w:val="00ED0FA2"/>
    <w:rsid w:val="00ED459A"/>
    <w:rsid w:val="00EE12E1"/>
    <w:rsid w:val="00EE2838"/>
    <w:rsid w:val="00EF171D"/>
    <w:rsid w:val="00F24203"/>
    <w:rsid w:val="00F359B9"/>
    <w:rsid w:val="00F53B78"/>
    <w:rsid w:val="00F5570E"/>
    <w:rsid w:val="00F91A70"/>
    <w:rsid w:val="00F92587"/>
    <w:rsid w:val="00F93007"/>
    <w:rsid w:val="00FB60DB"/>
    <w:rsid w:val="00FC7FD7"/>
    <w:rsid w:val="00FE4ADF"/>
    <w:rsid w:val="00FF5975"/>
    <w:rsid w:val="266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432"/>
  <w15:chartTrackingRefBased/>
  <w15:docId w15:val="{472403AE-F482-4FCC-84F7-9879AE7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B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4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4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4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4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4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5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5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5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54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54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54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4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549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F597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5975"/>
  </w:style>
  <w:style w:type="paragraph" w:styleId="Voettekst">
    <w:name w:val="footer"/>
    <w:basedOn w:val="Standaard"/>
    <w:link w:val="VoettekstChar"/>
    <w:uiPriority w:val="99"/>
    <w:unhideWhenUsed/>
    <w:rsid w:val="00FF597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5975"/>
  </w:style>
  <w:style w:type="character" w:styleId="Verwijzingopmerking">
    <w:name w:val="annotation reference"/>
    <w:basedOn w:val="Standaardalinea-lettertype"/>
    <w:uiPriority w:val="99"/>
    <w:semiHidden/>
    <w:unhideWhenUsed/>
    <w:rsid w:val="00EE12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2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12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2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12E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B7A1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A1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24203"/>
    <w:rPr>
      <w:rFonts w:ascii="Calibri" w:eastAsia="Times New Roman" w:hAnsi="Calibri" w:cs="Times New Roman"/>
      <w:kern w:val="0"/>
      <w:sz w:val="22"/>
      <w:szCs w:val="22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DA75B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7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1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2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9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8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7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8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85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5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0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3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erard.vanderzanden@bleckman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rota.tankink@bleckman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eckmann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cquisitioninternational.digital/about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8" ma:contentTypeDescription="Een nieuw document maken." ma:contentTypeScope="" ma:versionID="f663154857f98f49adb410f49e457de4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0f10ec0344d26e2760e26bc82d5634e4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F8BDA-0C84-44FE-8C62-11EA7D06F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9DBEF-D058-4F81-9B8B-D47B5407CB1F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customXml/itemProps3.xml><?xml version="1.0" encoding="utf-8"?>
<ds:datastoreItem xmlns:ds="http://schemas.openxmlformats.org/officeDocument/2006/customXml" ds:itemID="{A135BE20-1123-4132-81BE-7761C6050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Links>
    <vt:vector size="30" baseType="variant"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mailto:Geraldine.Maunier-Rossi@hm.com</vt:lpwstr>
      </vt:variant>
      <vt:variant>
        <vt:lpwstr/>
      </vt:variant>
      <vt:variant>
        <vt:i4>5898283</vt:i4>
      </vt:variant>
      <vt:variant>
        <vt:i4>9</vt:i4>
      </vt:variant>
      <vt:variant>
        <vt:i4>0</vt:i4>
      </vt:variant>
      <vt:variant>
        <vt:i4>5</vt:i4>
      </vt:variant>
      <vt:variant>
        <vt:lpwstr>mailto:gerard.vanderzanden@bleckmann.com</vt:lpwstr>
      </vt:variant>
      <vt:variant>
        <vt:lpwstr/>
      </vt:variant>
      <vt:variant>
        <vt:i4>4653107</vt:i4>
      </vt:variant>
      <vt:variant>
        <vt:i4>6</vt:i4>
      </vt:variant>
      <vt:variant>
        <vt:i4>0</vt:i4>
      </vt:variant>
      <vt:variant>
        <vt:i4>5</vt:i4>
      </vt:variant>
      <vt:variant>
        <vt:lpwstr>mailto:dorota.tankink@bleckmann.com</vt:lpwstr>
      </vt:variant>
      <vt:variant>
        <vt:lpwstr/>
      </vt:variant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http://www.bleckmann.com/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http://www.hmgroup.com/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Weinberger;Gerard van der Zanden</dc:creator>
  <cp:keywords/>
  <dc:description/>
  <cp:lastModifiedBy>Gerard van der Zanden</cp:lastModifiedBy>
  <cp:revision>9</cp:revision>
  <cp:lastPrinted>2024-10-25T22:10:00Z</cp:lastPrinted>
  <dcterms:created xsi:type="dcterms:W3CDTF">2025-02-24T14:45:00Z</dcterms:created>
  <dcterms:modified xsi:type="dcterms:W3CDTF">2025-02-24T15:02:00Z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0x010100223D676753916A4C8E53C8E5D5953171</vt:lpwstr>
  </property>
  <property fmtid="{D5CDD505-2E9C-101B-9397-08002B2CF9AE}" pid="3" name="MediaServiceImageTags">
    <vt:lpwstr/>
  </property>
</Properties>
</file>